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83383F">
      <w:pPr>
        <w:tabs>
          <w:tab w:val="left" w:pos="828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C92574">
        <w:rPr>
          <w:rFonts w:ascii="Arial" w:eastAsia="宋体" w:hAnsi="Arial" w:cs="Arial" w:hint="eastAsia"/>
          <w:b/>
          <w:bCs/>
          <w:sz w:val="24"/>
          <w:lang w:eastAsia="zh-CN"/>
        </w:rPr>
        <w:t>5</w:t>
      </w:r>
      <w:r w:rsidRPr="00EA74C3">
        <w:rPr>
          <w:rStyle w:val="afd"/>
          <w:rFonts w:ascii="Arial" w:hAnsi="Arial" w:cs="Arial" w:hint="eastAsia"/>
        </w:rPr>
        <w:tab/>
      </w:r>
      <w:r w:rsidRPr="008F00C9">
        <w:rPr>
          <w:rStyle w:val="afd"/>
          <w:rFonts w:ascii="Arial" w:hAnsi="Arial" w:cs="Arial"/>
        </w:rPr>
        <w:t>R4-</w:t>
      </w:r>
      <w:r w:rsidRPr="008F00C9">
        <w:rPr>
          <w:rStyle w:val="afd"/>
          <w:rFonts w:ascii="Arial" w:eastAsia="宋体" w:hAnsi="Arial" w:cs="Arial" w:hint="eastAsia"/>
          <w:lang w:eastAsia="zh-CN"/>
        </w:rPr>
        <w:t>2</w:t>
      </w:r>
      <w:r w:rsidR="00FB015A">
        <w:rPr>
          <w:rStyle w:val="afd"/>
          <w:rFonts w:ascii="Arial" w:eastAsia="宋体" w:hAnsi="Arial" w:cs="Arial" w:hint="eastAsia"/>
          <w:lang w:eastAsia="zh-CN"/>
        </w:rPr>
        <w:t>50</w:t>
      </w:r>
      <w:r w:rsidR="00CB6D47">
        <w:rPr>
          <w:rStyle w:val="afd"/>
          <w:rFonts w:ascii="Arial" w:eastAsia="宋体" w:hAnsi="Arial" w:cs="Arial" w:hint="eastAsia"/>
          <w:lang w:eastAsia="zh-CN"/>
        </w:rPr>
        <w:t>5988</w:t>
      </w:r>
    </w:p>
    <w:p w:rsidR="000778EB" w:rsidRPr="00FE7326" w:rsidRDefault="001C2DC9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1C2DC9">
        <w:rPr>
          <w:rStyle w:val="afd"/>
          <w:rFonts w:ascii="Arial" w:eastAsia="宋体" w:hAnsi="Arial" w:cs="Arial"/>
          <w:lang w:eastAsia="zh-CN"/>
        </w:rPr>
        <w:t>Saint Julian’s, Malta</w:t>
      </w:r>
      <w:r w:rsidR="00FB015A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FB015A" w:rsidRPr="00CB1B96">
        <w:rPr>
          <w:rStyle w:val="afd"/>
          <w:rFonts w:ascii="Arial" w:hAnsi="Arial" w:cs="Arial"/>
        </w:rPr>
        <w:t xml:space="preserve"> </w:t>
      </w:r>
      <w:r w:rsidR="00E36388"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May</w:t>
      </w:r>
      <w:r w:rsidR="00FB015A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E36388">
        <w:rPr>
          <w:rStyle w:val="afd"/>
          <w:rFonts w:ascii="Arial" w:eastAsia="宋体" w:hAnsi="Arial" w:cs="Arial" w:hint="eastAsia"/>
          <w:lang w:eastAsia="zh-CN"/>
        </w:rPr>
        <w:t>19</w:t>
      </w:r>
      <w:r w:rsidR="00FB015A" w:rsidRPr="008148A4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FB015A" w:rsidRPr="00CB1B96">
        <w:rPr>
          <w:rStyle w:val="afd"/>
          <w:rFonts w:ascii="Arial" w:hAnsi="Arial" w:cs="Arial"/>
        </w:rPr>
        <w:t xml:space="preserve"> –</w:t>
      </w:r>
      <w:r w:rsidR="006B44F2"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 w:rsidR="00E36388"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May</w:t>
      </w:r>
      <w:r w:rsidR="002C369D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E36388">
        <w:rPr>
          <w:rStyle w:val="afd"/>
          <w:rFonts w:ascii="Arial" w:eastAsia="宋体" w:hAnsi="Arial" w:cs="Arial" w:hint="eastAsia"/>
          <w:lang w:eastAsia="zh-CN"/>
        </w:rPr>
        <w:t>23</w:t>
      </w:r>
      <w:r w:rsidR="00E36388">
        <w:rPr>
          <w:rStyle w:val="afd"/>
          <w:rFonts w:ascii="Arial" w:eastAsia="宋体" w:hAnsi="Arial" w:cs="Arial" w:hint="eastAsia"/>
          <w:vertAlign w:val="superscript"/>
          <w:lang w:eastAsia="zh-CN"/>
        </w:rPr>
        <w:t>rd</w:t>
      </w:r>
      <w:r w:rsidR="00FB015A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FB015A">
        <w:rPr>
          <w:rStyle w:val="afd"/>
          <w:rFonts w:ascii="Arial" w:hAnsi="Arial" w:cs="Arial"/>
        </w:rPr>
        <w:t>202</w:t>
      </w:r>
      <w:r w:rsidR="00FB015A">
        <w:rPr>
          <w:rStyle w:val="afd"/>
          <w:rFonts w:ascii="Arial" w:eastAsia="宋体" w:hAnsi="Arial" w:cs="Arial" w:hint="eastAsia"/>
          <w:lang w:eastAsia="zh-CN"/>
        </w:rPr>
        <w:t>5</w:t>
      </w:r>
    </w:p>
    <w:p w:rsidR="000778EB" w:rsidRPr="00B1771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C10F6A">
        <w:rPr>
          <w:rFonts w:ascii="Arial" w:hAnsi="Arial" w:cs="Arial" w:hint="eastAsia"/>
          <w:b w:val="0"/>
        </w:rPr>
        <w:t>Discussion</w:t>
      </w:r>
      <w:r w:rsidR="00992B35" w:rsidRPr="00992B35">
        <w:rPr>
          <w:rFonts w:ascii="Arial" w:hAnsi="Arial" w:cs="Arial"/>
          <w:b w:val="0"/>
        </w:rPr>
        <w:t xml:space="preserve"> on </w:t>
      </w:r>
      <w:r w:rsidR="00A27083">
        <w:rPr>
          <w:rFonts w:ascii="Arial" w:hAnsi="Arial" w:cs="Arial" w:hint="eastAsia"/>
          <w:b w:val="0"/>
        </w:rPr>
        <w:t>UE to UE CLI handling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5847F4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A639BE" w:rsidRPr="0040691E">
        <w:rPr>
          <w:rStyle w:val="afd"/>
          <w:rFonts w:ascii="Arial" w:eastAsiaTheme="minorEastAsia" w:hAnsi="Arial" w:cs="Arial" w:hint="eastAsia"/>
        </w:rPr>
        <w:t>7</w:t>
      </w:r>
      <w:r w:rsidRPr="0040691E">
        <w:rPr>
          <w:rStyle w:val="afd"/>
          <w:rFonts w:ascii="Arial" w:hAnsi="Arial" w:cs="Arial" w:hint="eastAsia"/>
        </w:rPr>
        <w:t>.</w:t>
      </w:r>
      <w:r w:rsidR="00E16BCA" w:rsidRPr="0040691E">
        <w:rPr>
          <w:rStyle w:val="afd"/>
          <w:rFonts w:ascii="Arial" w:eastAsiaTheme="minorEastAsia" w:hAnsi="Arial" w:cs="Arial" w:hint="eastAsia"/>
        </w:rPr>
        <w:t>2</w:t>
      </w:r>
      <w:r w:rsidR="0040691E" w:rsidRPr="0040691E">
        <w:rPr>
          <w:rStyle w:val="afd"/>
          <w:rFonts w:ascii="Arial" w:eastAsiaTheme="minorEastAsia" w:hAnsi="Arial" w:cs="Arial" w:hint="eastAsia"/>
        </w:rPr>
        <w:t>5</w:t>
      </w:r>
      <w:r w:rsidRPr="0040691E">
        <w:rPr>
          <w:rStyle w:val="afd"/>
          <w:rFonts w:ascii="Arial" w:hAnsi="Arial" w:cs="Arial" w:hint="eastAsia"/>
        </w:rPr>
        <w:t>.</w:t>
      </w:r>
      <w:r w:rsidR="0040691E" w:rsidRPr="0040691E">
        <w:rPr>
          <w:rStyle w:val="afd"/>
          <w:rFonts w:ascii="Arial" w:eastAsiaTheme="minorEastAsia" w:hAnsi="Arial" w:cs="Arial" w:hint="eastAsia"/>
        </w:rPr>
        <w:t>4</w:t>
      </w:r>
      <w:r w:rsidR="00A639BE" w:rsidRPr="0040691E">
        <w:rPr>
          <w:rStyle w:val="afd"/>
          <w:rFonts w:ascii="Arial" w:eastAsiaTheme="minorEastAsia" w:hAnsi="Arial" w:cs="Arial" w:hint="eastAsia"/>
        </w:rPr>
        <w:t>.</w:t>
      </w:r>
      <w:r w:rsidR="00A27083" w:rsidRPr="0040691E">
        <w:rPr>
          <w:rStyle w:val="afd"/>
          <w:rFonts w:ascii="Arial" w:eastAsiaTheme="minorEastAsia" w:hAnsi="Arial" w:cs="Arial" w:hint="eastAsia"/>
        </w:rPr>
        <w:t>1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3E4661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3E4661">
        <w:rPr>
          <w:lang w:val="en-US"/>
        </w:rPr>
        <w:t>Introduction</w:t>
      </w:r>
    </w:p>
    <w:p w:rsidR="000F300F" w:rsidRPr="00741410" w:rsidRDefault="00EA060F" w:rsidP="00D8768C">
      <w:pPr>
        <w:jc w:val="both"/>
        <w:rPr>
          <w:rFonts w:eastAsiaTheme="minorEastAsia"/>
          <w:lang w:val="en-US" w:eastAsia="zh-CN"/>
        </w:rPr>
      </w:pPr>
      <w:r w:rsidRPr="008E060D">
        <w:rPr>
          <w:rFonts w:eastAsia="宋体" w:hint="eastAsia"/>
          <w:lang w:val="en-US" w:eastAsia="zh-CN"/>
        </w:rPr>
        <w:t>In RAN</w:t>
      </w:r>
      <w:r w:rsidR="00D8768C" w:rsidRPr="008E060D">
        <w:rPr>
          <w:rFonts w:eastAsia="宋体" w:hint="eastAsia"/>
          <w:lang w:val="en-US" w:eastAsia="zh-CN"/>
        </w:rPr>
        <w:t>4</w:t>
      </w:r>
      <w:r w:rsidR="000778EB" w:rsidRPr="008E060D">
        <w:rPr>
          <w:rFonts w:eastAsia="宋体" w:hint="eastAsia"/>
          <w:lang w:val="en-US" w:eastAsia="zh-CN"/>
        </w:rPr>
        <w:t>#1</w:t>
      </w:r>
      <w:r w:rsidR="00D8768C" w:rsidRPr="008E060D">
        <w:rPr>
          <w:rFonts w:eastAsia="宋体" w:hint="eastAsia"/>
          <w:lang w:val="en-US" w:eastAsia="zh-CN"/>
        </w:rPr>
        <w:t>1</w:t>
      </w:r>
      <w:r w:rsidR="00E44057">
        <w:rPr>
          <w:rFonts w:eastAsia="宋体" w:hint="eastAsia"/>
          <w:lang w:val="en-US" w:eastAsia="zh-CN"/>
        </w:rPr>
        <w:t>4</w:t>
      </w:r>
      <w:r w:rsidR="00D013E5">
        <w:rPr>
          <w:rFonts w:eastAsia="宋体" w:hint="eastAsia"/>
          <w:lang w:val="en-US" w:eastAsia="zh-CN"/>
        </w:rPr>
        <w:t>bis</w:t>
      </w:r>
      <w:r w:rsidR="00C74AD8" w:rsidRPr="008E060D">
        <w:rPr>
          <w:rFonts w:eastAsia="宋体" w:hint="eastAsia"/>
          <w:lang w:val="en-US" w:eastAsia="zh-CN"/>
        </w:rPr>
        <w:t xml:space="preserve"> meeting</w:t>
      </w:r>
      <w:r w:rsidR="000778EB" w:rsidRPr="008E060D">
        <w:rPr>
          <w:rFonts w:eastAsia="宋体" w:hint="eastAsia"/>
          <w:lang w:val="en-US" w:eastAsia="zh-CN"/>
        </w:rPr>
        <w:t>,</w:t>
      </w:r>
      <w:r w:rsidR="000B2CF7" w:rsidRPr="008E060D">
        <w:rPr>
          <w:rFonts w:eastAsia="宋体" w:hint="eastAsia"/>
          <w:lang w:val="en-US" w:eastAsia="zh-CN"/>
        </w:rPr>
        <w:t xml:space="preserve"> </w:t>
      </w:r>
      <w:r w:rsidR="00D8768C" w:rsidRPr="008E060D">
        <w:rPr>
          <w:rFonts w:eastAsia="宋体" w:hint="eastAsia"/>
          <w:lang w:val="en-US" w:eastAsia="zh-CN"/>
        </w:rPr>
        <w:t xml:space="preserve">RAN4 </w:t>
      </w:r>
      <w:r w:rsidR="00EB1208">
        <w:rPr>
          <w:rFonts w:eastAsia="宋体" w:hint="eastAsia"/>
          <w:lang w:val="en-US" w:eastAsia="zh-CN"/>
        </w:rPr>
        <w:t>made</w:t>
      </w:r>
      <w:r w:rsidR="003B4C9C">
        <w:rPr>
          <w:rFonts w:eastAsia="宋体" w:hint="eastAsia"/>
          <w:lang w:val="en-US" w:eastAsia="zh-CN"/>
        </w:rPr>
        <w:t xml:space="preserve"> fruitful</w:t>
      </w:r>
      <w:r w:rsidR="00D8768C" w:rsidRPr="008E060D">
        <w:rPr>
          <w:rFonts w:eastAsia="宋体" w:hint="eastAsia"/>
          <w:lang w:val="en-US" w:eastAsia="zh-CN"/>
        </w:rPr>
        <w:t xml:space="preserve"> </w:t>
      </w:r>
      <w:r w:rsidR="003B4C9C">
        <w:rPr>
          <w:rFonts w:eastAsia="宋体" w:hint="eastAsia"/>
          <w:lang w:val="en-US" w:eastAsia="zh-CN"/>
        </w:rPr>
        <w:t>progress</w:t>
      </w:r>
      <w:r w:rsidR="00EB1208">
        <w:rPr>
          <w:rFonts w:eastAsia="宋体" w:hint="eastAsia"/>
          <w:lang w:val="en-US" w:eastAsia="zh-CN"/>
        </w:rPr>
        <w:t xml:space="preserve"> of</w:t>
      </w:r>
      <w:r w:rsidR="00D8768C" w:rsidRPr="008E060D">
        <w:rPr>
          <w:rFonts w:eastAsia="宋体" w:hint="eastAsia"/>
          <w:lang w:val="en-US" w:eastAsia="zh-CN"/>
        </w:rPr>
        <w:t xml:space="preserve"> the </w:t>
      </w:r>
      <w:r w:rsidR="00EB1208">
        <w:rPr>
          <w:rFonts w:eastAsia="宋体" w:hint="eastAsia"/>
          <w:lang w:val="en-US" w:eastAsia="zh-CN"/>
        </w:rPr>
        <w:t>UE</w:t>
      </w:r>
      <w:r w:rsidR="00D35911">
        <w:rPr>
          <w:rFonts w:eastAsia="宋体" w:hint="eastAsia"/>
          <w:lang w:val="en-US" w:eastAsia="zh-CN"/>
        </w:rPr>
        <w:t xml:space="preserve"> </w:t>
      </w:r>
      <w:r w:rsidR="00EB1208">
        <w:rPr>
          <w:rFonts w:eastAsia="宋体" w:hint="eastAsia"/>
          <w:lang w:val="en-US" w:eastAsia="zh-CN"/>
        </w:rPr>
        <w:t>to</w:t>
      </w:r>
      <w:r w:rsidR="00D35911">
        <w:rPr>
          <w:rFonts w:eastAsia="宋体" w:hint="eastAsia"/>
          <w:lang w:val="en-US" w:eastAsia="zh-CN"/>
        </w:rPr>
        <w:t xml:space="preserve"> </w:t>
      </w:r>
      <w:r w:rsidR="00B711E1">
        <w:rPr>
          <w:rFonts w:eastAsia="宋体" w:hint="eastAsia"/>
          <w:lang w:val="en-US" w:eastAsia="zh-CN"/>
        </w:rPr>
        <w:t>UE CLI</w:t>
      </w:r>
      <w:r w:rsidR="00D8768C" w:rsidRPr="008E060D">
        <w:rPr>
          <w:rFonts w:eastAsia="宋体" w:hint="eastAsia"/>
          <w:lang w:val="en-US" w:eastAsia="zh-CN"/>
        </w:rPr>
        <w:t xml:space="preserve"> requirements </w:t>
      </w:r>
      <w:r w:rsidR="00D20F62">
        <w:rPr>
          <w:rFonts w:eastAsia="宋体" w:hint="eastAsia"/>
          <w:lang w:val="en-US" w:eastAsia="zh-CN"/>
        </w:rPr>
        <w:t>in</w:t>
      </w:r>
      <w:r w:rsidR="00D8768C" w:rsidRPr="008E060D">
        <w:rPr>
          <w:rFonts w:eastAsia="宋体" w:hint="eastAsia"/>
          <w:lang w:val="en-US" w:eastAsia="zh-CN"/>
        </w:rPr>
        <w:t xml:space="preserve"> </w:t>
      </w:r>
      <w:r w:rsidRPr="008E060D">
        <w:rPr>
          <w:rFonts w:eastAsiaTheme="minorEastAsia" w:hint="eastAsia"/>
          <w:lang w:val="en-US" w:eastAsia="zh-CN"/>
        </w:rPr>
        <w:t>R19 SBFD</w:t>
      </w:r>
      <w:r w:rsidR="00D8768C" w:rsidRPr="008E060D">
        <w:rPr>
          <w:rFonts w:eastAsiaTheme="minorEastAsia" w:hint="eastAsia"/>
          <w:lang w:val="en-US" w:eastAsia="zh-CN"/>
        </w:rPr>
        <w:t xml:space="preserve"> WI</w:t>
      </w:r>
      <w:r w:rsidRPr="008E060D">
        <w:rPr>
          <w:rFonts w:eastAsiaTheme="minorEastAsia" w:hint="eastAsia"/>
          <w:lang w:val="en-US" w:eastAsia="zh-CN"/>
        </w:rPr>
        <w:t>.</w:t>
      </w:r>
      <w:r w:rsidR="00206F3A" w:rsidRPr="008E060D">
        <w:rPr>
          <w:rFonts w:eastAsiaTheme="minorEastAsia" w:hint="eastAsia"/>
          <w:lang w:val="en-US" w:eastAsia="zh-CN"/>
        </w:rPr>
        <w:t xml:space="preserve"> </w:t>
      </w:r>
      <w:r w:rsidR="00D8768C" w:rsidRPr="008E060D">
        <w:rPr>
          <w:rFonts w:eastAsiaTheme="minorEastAsia" w:hint="eastAsia"/>
          <w:lang w:val="en-US" w:eastAsia="zh-CN"/>
        </w:rPr>
        <w:t xml:space="preserve">Some agreements were achieved and captured in </w:t>
      </w:r>
      <w:r w:rsidR="00EB1208">
        <w:rPr>
          <w:rFonts w:eastAsiaTheme="minorEastAsia" w:hint="eastAsia"/>
          <w:lang w:val="en-US" w:eastAsia="zh-CN"/>
        </w:rPr>
        <w:t xml:space="preserve">the </w:t>
      </w:r>
      <w:r w:rsidR="00D8768C" w:rsidRPr="008E060D">
        <w:rPr>
          <w:rFonts w:eastAsiaTheme="minorEastAsia" w:hint="eastAsia"/>
          <w:lang w:val="en-US" w:eastAsia="zh-CN"/>
        </w:rPr>
        <w:t xml:space="preserve">way forward [1]. </w:t>
      </w:r>
      <w:r w:rsidR="003B3A4F" w:rsidRPr="008E060D">
        <w:rPr>
          <w:rFonts w:eastAsiaTheme="minorEastAsia" w:hint="eastAsia"/>
          <w:lang w:val="en-US" w:eastAsia="zh-CN"/>
        </w:rPr>
        <w:t xml:space="preserve">In this contribution, we will </w:t>
      </w:r>
      <w:r w:rsidR="00F822D4" w:rsidRPr="008E060D">
        <w:rPr>
          <w:rFonts w:eastAsiaTheme="minorEastAsia" w:hint="eastAsia"/>
          <w:lang w:val="en-US" w:eastAsia="zh-CN"/>
        </w:rPr>
        <w:t>further</w:t>
      </w:r>
      <w:r w:rsidR="00D8768C" w:rsidRPr="008E060D">
        <w:rPr>
          <w:rFonts w:eastAsiaTheme="minorEastAsia" w:hint="eastAsia"/>
          <w:lang w:val="en-US" w:eastAsia="zh-CN"/>
        </w:rPr>
        <w:t xml:space="preserve"> discuss</w:t>
      </w:r>
      <w:r w:rsidR="003B3A4F" w:rsidRPr="008E060D">
        <w:rPr>
          <w:rFonts w:eastAsiaTheme="minorEastAsia" w:hint="eastAsia"/>
          <w:lang w:val="en-US" w:eastAsia="zh-CN"/>
        </w:rPr>
        <w:t xml:space="preserve"> the </w:t>
      </w:r>
      <w:r w:rsidR="00B711E1">
        <w:rPr>
          <w:rFonts w:eastAsia="宋体" w:hint="eastAsia"/>
          <w:lang w:val="en-US" w:eastAsia="zh-CN"/>
        </w:rPr>
        <w:t>UE to UE CLI handling</w:t>
      </w:r>
      <w:r w:rsidR="003B3A4F" w:rsidRPr="008E060D">
        <w:rPr>
          <w:rFonts w:eastAsiaTheme="minorEastAsia" w:hint="eastAsia"/>
          <w:lang w:val="en-US" w:eastAsia="zh-CN"/>
        </w:rPr>
        <w:t>.</w:t>
      </w:r>
      <w:r w:rsidR="00F64AA2">
        <w:rPr>
          <w:rFonts w:eastAsiaTheme="minorEastAsia" w:hint="eastAsia"/>
          <w:lang w:val="en-US" w:eastAsia="zh-CN"/>
        </w:rPr>
        <w:t xml:space="preserve"> </w:t>
      </w:r>
    </w:p>
    <w:p w:rsidR="000778EB" w:rsidRPr="001A474C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097379" w:rsidRPr="002F7304" w:rsidRDefault="00E72968" w:rsidP="002F7304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bCs/>
          <w:lang w:val="en-US" w:eastAsia="zh-CN"/>
        </w:rPr>
      </w:pPr>
      <w:r>
        <w:t>Requirement applicability</w:t>
      </w:r>
    </w:p>
    <w:p w:rsidR="00B135A0" w:rsidRDefault="00DE667A" w:rsidP="002F7304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Regarding the applicability of L1 CLI requirements, proposals were brought up in previous meeting and the majority view is reproduced below:</w:t>
      </w:r>
      <w:r w:rsidR="00CB5759">
        <w:rPr>
          <w:rFonts w:eastAsiaTheme="minorEastAsia" w:hint="eastAsia"/>
          <w:lang w:val="en-US"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417D73" w:rsidTr="00417D73">
        <w:tc>
          <w:tcPr>
            <w:tcW w:w="9847" w:type="dxa"/>
          </w:tcPr>
          <w:p w:rsidR="00417D73" w:rsidRPr="00DE667A" w:rsidRDefault="00DE667A" w:rsidP="00DE667A">
            <w:pPr>
              <w:snapToGrid w:val="0"/>
              <w:spacing w:beforeLines="50" w:before="120" w:after="120"/>
              <w:rPr>
                <w:rFonts w:eastAsiaTheme="minorEastAsia"/>
                <w:lang w:eastAsia="zh-CN"/>
              </w:rPr>
            </w:pPr>
            <w:r w:rsidRPr="00DE667A">
              <w:rPr>
                <w:rFonts w:eastAsiaTheme="minorEastAsia" w:hint="eastAsia"/>
                <w:lang w:eastAsia="zh-CN"/>
              </w:rPr>
              <w:t>RAN4#114bis:</w:t>
            </w:r>
          </w:p>
          <w:p w:rsidR="00DE667A" w:rsidRPr="00DE667A" w:rsidRDefault="00DE667A" w:rsidP="00DE667A">
            <w:pPr>
              <w:pStyle w:val="af8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851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DE667A">
              <w:rPr>
                <w:rFonts w:eastAsia="宋体"/>
                <w:sz w:val="20"/>
                <w:szCs w:val="20"/>
                <w:lang w:eastAsia="zh-CN"/>
              </w:rPr>
              <w:t xml:space="preserve">The L1 CLI measurement requirements are applicable for RRC_CONNECTED intra-frequency:   </w:t>
            </w:r>
          </w:p>
          <w:p w:rsidR="00233E6F" w:rsidRDefault="00DE667A" w:rsidP="00233E6F">
            <w:pPr>
              <w:pStyle w:val="af8"/>
              <w:numPr>
                <w:ilvl w:val="3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1276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DE667A">
              <w:rPr>
                <w:rFonts w:eastAsia="宋体"/>
                <w:sz w:val="20"/>
                <w:szCs w:val="20"/>
                <w:lang w:eastAsia="zh-CN"/>
              </w:rPr>
              <w:t>when SRS-RSRP measurement resource is fully confined within BW of DL active BWP</w:t>
            </w:r>
          </w:p>
          <w:p w:rsidR="00DE667A" w:rsidRPr="00233E6F" w:rsidRDefault="00DE667A" w:rsidP="00233E6F">
            <w:pPr>
              <w:pStyle w:val="af8"/>
              <w:numPr>
                <w:ilvl w:val="3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1276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233E6F">
              <w:rPr>
                <w:rFonts w:eastAsia="宋体"/>
                <w:sz w:val="20"/>
                <w:szCs w:val="20"/>
                <w:lang w:eastAsia="zh-CN"/>
              </w:rPr>
              <w:t>when CLI-RSSI measurement resource is configured within active BWP</w:t>
            </w:r>
          </w:p>
        </w:tc>
      </w:tr>
    </w:tbl>
    <w:p w:rsidR="001C35C7" w:rsidRPr="001C35C7" w:rsidRDefault="00F853F4" w:rsidP="00F853F4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Considering this description is aligned with Rel-16 CLI requirements and RAN1 definition for L1 CLI measurements, we suggest agreeing the above option: </w:t>
      </w:r>
    </w:p>
    <w:p w:rsidR="0012523B" w:rsidRPr="006F6DD3" w:rsidRDefault="0012523B" w:rsidP="00EE42AF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6F6DD3">
        <w:rPr>
          <w:rFonts w:eastAsiaTheme="minorEastAsia" w:hint="eastAsia"/>
          <w:b/>
          <w:lang w:val="en-US" w:eastAsia="zh-CN"/>
        </w:rPr>
        <w:t xml:space="preserve">Proposal </w:t>
      </w:r>
      <w:r w:rsidR="00861152" w:rsidRPr="006F6DD3">
        <w:rPr>
          <w:rFonts w:eastAsiaTheme="minorEastAsia" w:hint="eastAsia"/>
          <w:b/>
          <w:lang w:val="en-US" w:eastAsia="zh-CN"/>
        </w:rPr>
        <w:t>1</w:t>
      </w:r>
      <w:r w:rsidRPr="006F6DD3">
        <w:rPr>
          <w:rFonts w:eastAsiaTheme="minorEastAsia" w:hint="eastAsia"/>
          <w:b/>
          <w:lang w:val="en-US" w:eastAsia="zh-CN"/>
        </w:rPr>
        <w:t xml:space="preserve">: </w:t>
      </w:r>
      <w:r w:rsidR="006F6DD3" w:rsidRPr="006F6DD3">
        <w:rPr>
          <w:rFonts w:eastAsiaTheme="minorEastAsia"/>
          <w:b/>
          <w:lang w:val="en-US" w:eastAsia="zh-CN"/>
        </w:rPr>
        <w:tab/>
        <w:t>The L1 CLI measurement requirements are applicable for RRC_CONNECTED intra-frequency:</w:t>
      </w:r>
      <w:r w:rsidR="006F6DD3" w:rsidRPr="006F6DD3">
        <w:rPr>
          <w:rFonts w:eastAsiaTheme="minorEastAsia" w:hint="eastAsia"/>
          <w:b/>
          <w:lang w:val="en-US" w:eastAsia="zh-CN"/>
        </w:rPr>
        <w:t xml:space="preserve"> </w:t>
      </w:r>
    </w:p>
    <w:p w:rsidR="006F6DD3" w:rsidRPr="006F6DD3" w:rsidRDefault="006F6DD3" w:rsidP="006F6DD3">
      <w:pPr>
        <w:pStyle w:val="af8"/>
        <w:numPr>
          <w:ilvl w:val="3"/>
          <w:numId w:val="6"/>
        </w:numPr>
        <w:overflowPunct w:val="0"/>
        <w:autoSpaceDE w:val="0"/>
        <w:autoSpaceDN w:val="0"/>
        <w:adjustRightInd w:val="0"/>
        <w:spacing w:after="120"/>
        <w:ind w:left="1276"/>
        <w:contextualSpacing w:val="0"/>
        <w:textAlignment w:val="baseline"/>
        <w:rPr>
          <w:rFonts w:eastAsia="宋体"/>
          <w:b/>
          <w:sz w:val="20"/>
          <w:szCs w:val="20"/>
          <w:lang w:eastAsia="zh-CN"/>
        </w:rPr>
      </w:pPr>
      <w:r w:rsidRPr="006F6DD3">
        <w:rPr>
          <w:rFonts w:eastAsia="宋体"/>
          <w:b/>
          <w:sz w:val="20"/>
          <w:szCs w:val="20"/>
          <w:lang w:eastAsia="zh-CN"/>
        </w:rPr>
        <w:t>when SRS-RSRP measurement resource is fully confined within BW of DL active BWP</w:t>
      </w:r>
      <w:r w:rsidR="00896350">
        <w:rPr>
          <w:rFonts w:eastAsia="宋体" w:hint="eastAsia"/>
          <w:b/>
          <w:sz w:val="20"/>
          <w:szCs w:val="20"/>
          <w:lang w:eastAsia="zh-CN"/>
        </w:rPr>
        <w:t>.</w:t>
      </w:r>
    </w:p>
    <w:p w:rsidR="006F6DD3" w:rsidRPr="006F6DD3" w:rsidRDefault="006F6DD3" w:rsidP="006F6DD3">
      <w:pPr>
        <w:pStyle w:val="af8"/>
        <w:numPr>
          <w:ilvl w:val="3"/>
          <w:numId w:val="6"/>
        </w:numPr>
        <w:overflowPunct w:val="0"/>
        <w:autoSpaceDE w:val="0"/>
        <w:autoSpaceDN w:val="0"/>
        <w:adjustRightInd w:val="0"/>
        <w:spacing w:after="120"/>
        <w:ind w:left="1276"/>
        <w:contextualSpacing w:val="0"/>
        <w:textAlignment w:val="baseline"/>
        <w:rPr>
          <w:rFonts w:eastAsia="宋体"/>
          <w:b/>
          <w:sz w:val="20"/>
          <w:szCs w:val="20"/>
          <w:lang w:eastAsia="zh-CN"/>
        </w:rPr>
      </w:pPr>
      <w:r w:rsidRPr="006F6DD3">
        <w:rPr>
          <w:rFonts w:eastAsia="宋体"/>
          <w:b/>
          <w:sz w:val="20"/>
          <w:szCs w:val="20"/>
          <w:lang w:eastAsia="zh-CN"/>
        </w:rPr>
        <w:t>when CLI-RSSI measurement resource is configured within active BWP</w:t>
      </w:r>
      <w:r w:rsidR="00896350">
        <w:rPr>
          <w:rFonts w:eastAsia="宋体" w:hint="eastAsia"/>
          <w:b/>
          <w:sz w:val="20"/>
          <w:szCs w:val="20"/>
          <w:lang w:eastAsia="zh-CN"/>
        </w:rPr>
        <w:t xml:space="preserve">. </w:t>
      </w:r>
    </w:p>
    <w:p w:rsidR="0003612C" w:rsidRPr="00740A25" w:rsidRDefault="009376ED" w:rsidP="00F1242C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bCs/>
          <w:lang w:val="en-US" w:eastAsia="zh-CN"/>
        </w:rPr>
      </w:pPr>
      <w:r w:rsidRPr="00740A25">
        <w:rPr>
          <w:rFonts w:eastAsiaTheme="minorEastAsia" w:hint="eastAsia"/>
          <w:bCs/>
          <w:lang w:val="en-US" w:eastAsia="zh-CN"/>
        </w:rPr>
        <w:t>Scheduling</w:t>
      </w:r>
      <w:r w:rsidR="00F1242C" w:rsidRPr="00740A25">
        <w:rPr>
          <w:rFonts w:eastAsiaTheme="minorEastAsia" w:hint="eastAsia"/>
          <w:bCs/>
          <w:lang w:val="en-US" w:eastAsia="zh-CN"/>
        </w:rPr>
        <w:t xml:space="preserve"> restriction</w:t>
      </w:r>
    </w:p>
    <w:p w:rsidR="006056E1" w:rsidRPr="006056E1" w:rsidRDefault="006056E1" w:rsidP="002F7304">
      <w:pPr>
        <w:spacing w:beforeLines="50" w:before="120" w:afterLines="50" w:after="120"/>
        <w:jc w:val="both"/>
        <w:rPr>
          <w:rFonts w:eastAsiaTheme="minorEastAsia"/>
          <w:b/>
          <w:u w:val="single"/>
          <w:lang w:val="en-US" w:eastAsia="zh-CN"/>
        </w:rPr>
      </w:pPr>
      <w:r w:rsidRPr="006056E1">
        <w:rPr>
          <w:rFonts w:eastAsiaTheme="minorEastAsia" w:hint="eastAsia"/>
          <w:b/>
          <w:u w:val="single"/>
          <w:lang w:val="en-US" w:eastAsia="zh-CN"/>
        </w:rPr>
        <w:t>L1-SRS-RSRP:</w:t>
      </w:r>
    </w:p>
    <w:p w:rsidR="006056E1" w:rsidRDefault="00664D57" w:rsidP="002F7304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RAN4#114bis, RAN4 agreed the following </w:t>
      </w:r>
      <w:r>
        <w:rPr>
          <w:rFonts w:eastAsiaTheme="minorEastAsia"/>
          <w:lang w:val="en-US" w:eastAsia="zh-CN"/>
        </w:rPr>
        <w:t>schedulin</w:t>
      </w:r>
      <w:r>
        <w:rPr>
          <w:rFonts w:eastAsiaTheme="minorEastAsia" w:hint="eastAsia"/>
          <w:lang w:val="en-US" w:eastAsia="zh-CN"/>
        </w:rPr>
        <w:t xml:space="preserve">g restriction for L1-SRS-RSRP CLI measurement: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664D57" w:rsidTr="00664D57">
        <w:tc>
          <w:tcPr>
            <w:tcW w:w="9847" w:type="dxa"/>
          </w:tcPr>
          <w:p w:rsidR="00664D57" w:rsidRPr="00664D57" w:rsidRDefault="00883ECC" w:rsidP="00664D57">
            <w:pPr>
              <w:pStyle w:val="af8"/>
              <w:numPr>
                <w:ilvl w:val="0"/>
                <w:numId w:val="6"/>
              </w:numPr>
              <w:spacing w:beforeLines="50" w:before="120" w:after="120"/>
              <w:ind w:left="425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Agreement</w:t>
            </w:r>
          </w:p>
          <w:p w:rsidR="00664D57" w:rsidRPr="00664D57" w:rsidRDefault="00664D57" w:rsidP="00664D57">
            <w:pPr>
              <w:pStyle w:val="af8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851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664D57">
              <w:rPr>
                <w:rFonts w:eastAsia="宋体"/>
                <w:sz w:val="20"/>
                <w:szCs w:val="20"/>
                <w:lang w:eastAsia="zh-CN"/>
              </w:rPr>
              <w:t>For UL,</w:t>
            </w:r>
            <w:r w:rsidRPr="00664D57">
              <w:rPr>
                <w:sz w:val="20"/>
                <w:szCs w:val="20"/>
              </w:rPr>
              <w:t xml:space="preserve"> </w:t>
            </w:r>
          </w:p>
          <w:p w:rsidR="00664D57" w:rsidRPr="00664D57" w:rsidRDefault="00664D57" w:rsidP="00664D57">
            <w:pPr>
              <w:pStyle w:val="af8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1276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664D57">
              <w:rPr>
                <w:rFonts w:eastAsia="宋体"/>
                <w:sz w:val="20"/>
                <w:szCs w:val="20"/>
                <w:lang w:eastAsia="zh-CN"/>
              </w:rPr>
              <w:t xml:space="preserve">Scheduling restrictions always apply, for both FR1 and FR2. </w:t>
            </w:r>
          </w:p>
          <w:p w:rsidR="00664D57" w:rsidRPr="00664D57" w:rsidRDefault="00664D57" w:rsidP="00664D57">
            <w:pPr>
              <w:pStyle w:val="af8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1276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664D57">
              <w:rPr>
                <w:rFonts w:eastAsia="宋体"/>
                <w:sz w:val="20"/>
                <w:szCs w:val="20"/>
                <w:lang w:eastAsia="zh-CN"/>
              </w:rPr>
              <w:t>The restricted symbols include symbols for SRS resource and Y symbols before, where Y is re-using same number as R16 requirements.</w:t>
            </w:r>
            <w:r w:rsidRPr="00664D57">
              <w:rPr>
                <w:rFonts w:eastAsia="宋体" w:hint="eastAsia"/>
                <w:sz w:val="20"/>
                <w:szCs w:val="20"/>
                <w:lang w:eastAsia="zh-CN"/>
              </w:rPr>
              <w:tab/>
            </w:r>
          </w:p>
          <w:p w:rsidR="00664D57" w:rsidRPr="00664D57" w:rsidRDefault="00664D57" w:rsidP="00664D57">
            <w:pPr>
              <w:pStyle w:val="af8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1276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664D57">
              <w:rPr>
                <w:rFonts w:eastAsia="宋体"/>
                <w:sz w:val="20"/>
                <w:szCs w:val="20"/>
                <w:lang w:eastAsia="zh-CN"/>
              </w:rPr>
              <w:t>For the symbols after the SRS resource, not define scheduling restriction on symbols after symbols for SRS resource in TS 38.133, with the understanding that the UL/DL switching time is covered by RAN1 specification TS 38.211.</w:t>
            </w:r>
          </w:p>
          <w:p w:rsidR="00664D57" w:rsidRPr="00664D57" w:rsidRDefault="00664D57" w:rsidP="00664D57">
            <w:pPr>
              <w:pStyle w:val="af8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851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664D57">
              <w:rPr>
                <w:rFonts w:eastAsia="宋体"/>
                <w:sz w:val="20"/>
                <w:szCs w:val="20"/>
                <w:lang w:eastAsia="zh-CN"/>
              </w:rPr>
              <w:t>For DL,</w:t>
            </w:r>
          </w:p>
          <w:p w:rsidR="00664D57" w:rsidRPr="00664D57" w:rsidRDefault="00664D57" w:rsidP="00664D57">
            <w:pPr>
              <w:pStyle w:val="af8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1276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664D57">
              <w:rPr>
                <w:rFonts w:eastAsia="宋体"/>
                <w:sz w:val="20"/>
                <w:szCs w:val="20"/>
                <w:lang w:eastAsia="zh-CN"/>
              </w:rPr>
              <w:t>if UE is able to support FDM-</w:t>
            </w:r>
            <w:proofErr w:type="spellStart"/>
            <w:r w:rsidRPr="00664D57">
              <w:rPr>
                <w:rFonts w:eastAsia="宋体"/>
                <w:sz w:val="20"/>
                <w:szCs w:val="20"/>
                <w:lang w:eastAsia="zh-CN"/>
              </w:rPr>
              <w:t>ed</w:t>
            </w:r>
            <w:proofErr w:type="spellEnd"/>
            <w:r w:rsidRPr="00664D57">
              <w:rPr>
                <w:rFonts w:eastAsia="宋体"/>
                <w:sz w:val="20"/>
                <w:szCs w:val="20"/>
                <w:lang w:eastAsia="zh-CN"/>
              </w:rPr>
              <w:t xml:space="preserve"> DL reception and SRS measurement, scheduling restriction does not </w:t>
            </w:r>
            <w:r w:rsidRPr="00664D57">
              <w:rPr>
                <w:rFonts w:eastAsia="宋体"/>
                <w:sz w:val="20"/>
                <w:szCs w:val="20"/>
                <w:lang w:eastAsia="zh-CN"/>
              </w:rPr>
              <w:lastRenderedPageBreak/>
              <w:t xml:space="preserve">apply except when SRS resources are not </w:t>
            </w:r>
            <w:proofErr w:type="spellStart"/>
            <w:r w:rsidRPr="00664D57">
              <w:rPr>
                <w:rFonts w:eastAsia="宋体"/>
                <w:sz w:val="20"/>
                <w:szCs w:val="20"/>
                <w:lang w:eastAsia="zh-CN"/>
              </w:rPr>
              <w:t>TypeD</w:t>
            </w:r>
            <w:proofErr w:type="spellEnd"/>
            <w:r w:rsidRPr="00664D57">
              <w:rPr>
                <w:rFonts w:eastAsia="宋体"/>
                <w:sz w:val="20"/>
                <w:szCs w:val="20"/>
                <w:lang w:eastAsia="zh-CN"/>
              </w:rPr>
              <w:t xml:space="preserve"> QCL-</w:t>
            </w:r>
            <w:proofErr w:type="spellStart"/>
            <w:r w:rsidRPr="00664D57">
              <w:rPr>
                <w:rFonts w:eastAsia="宋体"/>
                <w:sz w:val="20"/>
                <w:szCs w:val="20"/>
                <w:lang w:eastAsia="zh-CN"/>
              </w:rPr>
              <w:t>ed</w:t>
            </w:r>
            <w:proofErr w:type="spellEnd"/>
            <w:r w:rsidRPr="00664D57">
              <w:rPr>
                <w:rFonts w:eastAsia="宋体"/>
                <w:sz w:val="20"/>
                <w:szCs w:val="20"/>
                <w:lang w:eastAsia="zh-CN"/>
              </w:rPr>
              <w:t xml:space="preserve"> with PDCCH/PDSCH in FR2, otherwise (if UE does not support the capability), scheduling restriction applies.</w:t>
            </w:r>
          </w:p>
          <w:p w:rsidR="00664D57" w:rsidRPr="00664D57" w:rsidRDefault="00664D57" w:rsidP="00664D57">
            <w:pPr>
              <w:pStyle w:val="af8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1276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664D57">
              <w:rPr>
                <w:rFonts w:eastAsia="宋体"/>
                <w:sz w:val="20"/>
                <w:szCs w:val="20"/>
                <w:lang w:eastAsia="zh-CN"/>
              </w:rPr>
              <w:t>The restricted symbols include symbols for SRS resource and Y symbols before symbols for SRS resource, where Y is re-using same number as R16 requirements.</w:t>
            </w:r>
          </w:p>
          <w:p w:rsidR="00664D57" w:rsidRPr="00664D57" w:rsidRDefault="00664D57" w:rsidP="00664D57">
            <w:pPr>
              <w:pStyle w:val="af8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1276"/>
              <w:contextualSpacing w:val="0"/>
              <w:textAlignment w:val="baseline"/>
              <w:rPr>
                <w:rFonts w:eastAsia="宋体"/>
                <w:highlight w:val="yellow"/>
                <w:lang w:eastAsia="zh-CN"/>
              </w:rPr>
            </w:pPr>
            <w:r w:rsidRPr="00664D57">
              <w:rPr>
                <w:rFonts w:eastAsia="宋体"/>
                <w:sz w:val="20"/>
                <w:szCs w:val="20"/>
                <w:highlight w:val="yellow"/>
                <w:lang w:eastAsia="zh-CN"/>
              </w:rPr>
              <w:t>FFS whether restricted symbol(s) is needed for the symbol(s) after SRS resource to consider the switching between UL subband and DL subband.</w:t>
            </w:r>
          </w:p>
        </w:tc>
      </w:tr>
    </w:tbl>
    <w:p w:rsidR="00664D57" w:rsidRDefault="00664D57" w:rsidP="00664D57">
      <w:pPr>
        <w:spacing w:beforeLines="50" w:before="120" w:afterLines="50"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 xml:space="preserve">One open issue as highlighted is whether restricted symbol(s) is needed for the symbol(s) after SRS resource to consider the switching between UL subband and DL subband. </w:t>
      </w:r>
      <w:r w:rsidR="00437D4F">
        <w:rPr>
          <w:rFonts w:eastAsiaTheme="minorEastAsia" w:hint="eastAsia"/>
          <w:lang w:val="en-US" w:eastAsia="zh-CN"/>
        </w:rPr>
        <w:t xml:space="preserve">Similar to the agreement for UL, we do not think extra restricted symbol(s) is needed for this case with the assumption </w:t>
      </w:r>
      <w:r w:rsidR="00437D4F">
        <w:rPr>
          <w:rFonts w:eastAsiaTheme="minorEastAsia"/>
          <w:lang w:val="en-US" w:eastAsia="zh-CN"/>
        </w:rPr>
        <w:t>that</w:t>
      </w:r>
      <w:r w:rsidR="00437D4F">
        <w:rPr>
          <w:rFonts w:eastAsiaTheme="minorEastAsia" w:hint="eastAsia"/>
          <w:lang w:val="en-US" w:eastAsia="zh-CN"/>
        </w:rPr>
        <w:t xml:space="preserve"> </w:t>
      </w:r>
      <w:r w:rsidR="00437D4F" w:rsidRPr="00664D57">
        <w:rPr>
          <w:rFonts w:eastAsia="宋体"/>
          <w:lang w:eastAsia="zh-CN"/>
        </w:rPr>
        <w:t>the UL/DL switching time is covered by RAN1 specification TS 38.211.</w:t>
      </w:r>
      <w:r w:rsidR="00437D4F">
        <w:rPr>
          <w:rFonts w:eastAsia="宋体" w:hint="eastAsia"/>
          <w:lang w:eastAsia="zh-CN"/>
        </w:rPr>
        <w:t xml:space="preserve"> </w:t>
      </w:r>
    </w:p>
    <w:p w:rsidR="00612E95" w:rsidRPr="00077627" w:rsidRDefault="00077627" w:rsidP="00664D57">
      <w:pPr>
        <w:spacing w:beforeLines="50" w:before="120" w:afterLines="50" w:after="120"/>
        <w:rPr>
          <w:rFonts w:eastAsiaTheme="minorEastAsia"/>
          <w:b/>
          <w:lang w:val="en-US" w:eastAsia="zh-CN"/>
        </w:rPr>
      </w:pPr>
      <w:r w:rsidRPr="00F9595F">
        <w:rPr>
          <w:rFonts w:eastAsiaTheme="minorEastAsia" w:hint="eastAsia"/>
          <w:b/>
          <w:lang w:val="en-US" w:eastAsia="zh-CN"/>
        </w:rPr>
        <w:t xml:space="preserve">Proposal </w:t>
      </w:r>
      <w:r w:rsidR="001059A6">
        <w:rPr>
          <w:rFonts w:eastAsiaTheme="minorEastAsia" w:hint="eastAsia"/>
          <w:b/>
          <w:lang w:val="en-US" w:eastAsia="zh-CN"/>
        </w:rPr>
        <w:t>2</w:t>
      </w:r>
      <w:r w:rsidRPr="00F9595F">
        <w:rPr>
          <w:rFonts w:eastAsiaTheme="minorEastAsia" w:hint="eastAsia"/>
          <w:b/>
          <w:lang w:val="en-US" w:eastAsia="zh-CN"/>
        </w:rPr>
        <w:t>: For DL</w:t>
      </w:r>
      <w:r w:rsidR="00D6351F">
        <w:rPr>
          <w:rFonts w:eastAsiaTheme="minorEastAsia" w:hint="eastAsia"/>
          <w:b/>
          <w:lang w:val="en-US" w:eastAsia="zh-CN"/>
        </w:rPr>
        <w:t xml:space="preserve"> scheduling restriction of L1-SRS-RSRP measurement</w:t>
      </w:r>
      <w:r w:rsidRPr="00F9595F">
        <w:rPr>
          <w:rFonts w:eastAsiaTheme="minorEastAsia" w:hint="eastAsia"/>
          <w:b/>
          <w:lang w:val="en-US" w:eastAsia="zh-CN"/>
        </w:rPr>
        <w:t xml:space="preserve">, RAN4 not to define </w:t>
      </w:r>
      <w:r w:rsidRPr="00F9595F">
        <w:rPr>
          <w:rFonts w:eastAsia="宋体"/>
          <w:b/>
          <w:lang w:eastAsia="zh-CN"/>
        </w:rPr>
        <w:t>scheduling restriction on symbols after SRS resource</w:t>
      </w:r>
      <w:r w:rsidRPr="00F9595F">
        <w:rPr>
          <w:rFonts w:eastAsia="宋体" w:hint="eastAsia"/>
          <w:b/>
          <w:lang w:eastAsia="zh-CN"/>
        </w:rPr>
        <w:t xml:space="preserve"> assuming </w:t>
      </w:r>
      <w:r w:rsidRPr="00F9595F">
        <w:rPr>
          <w:rFonts w:eastAsia="宋体"/>
          <w:b/>
          <w:lang w:eastAsia="zh-CN"/>
        </w:rPr>
        <w:t>the UL/DL switching time is covered by RAN1 specification TS 38.211.</w:t>
      </w:r>
      <w:r w:rsidRPr="00077627">
        <w:rPr>
          <w:rFonts w:eastAsia="宋体" w:hint="eastAsia"/>
          <w:b/>
          <w:lang w:eastAsia="zh-CN"/>
        </w:rPr>
        <w:t xml:space="preserve"> </w:t>
      </w:r>
    </w:p>
    <w:p w:rsidR="00A40B41" w:rsidRPr="006056E1" w:rsidRDefault="00A40B41" w:rsidP="00A40B41">
      <w:pPr>
        <w:spacing w:beforeLines="50" w:before="120" w:afterLines="50" w:after="120"/>
        <w:jc w:val="both"/>
        <w:rPr>
          <w:rFonts w:eastAsiaTheme="minorEastAsia"/>
          <w:b/>
          <w:u w:val="single"/>
          <w:lang w:val="en-US" w:eastAsia="zh-CN"/>
        </w:rPr>
      </w:pPr>
      <w:r w:rsidRPr="006056E1">
        <w:rPr>
          <w:rFonts w:eastAsiaTheme="minorEastAsia" w:hint="eastAsia"/>
          <w:b/>
          <w:u w:val="single"/>
          <w:lang w:val="en-US" w:eastAsia="zh-CN"/>
        </w:rPr>
        <w:t>L1-</w:t>
      </w:r>
      <w:r>
        <w:rPr>
          <w:rFonts w:eastAsiaTheme="minorEastAsia" w:hint="eastAsia"/>
          <w:b/>
          <w:u w:val="single"/>
          <w:lang w:val="en-US" w:eastAsia="zh-CN"/>
        </w:rPr>
        <w:t>CLI-RSSI</w:t>
      </w:r>
      <w:r w:rsidRPr="006056E1">
        <w:rPr>
          <w:rFonts w:eastAsiaTheme="minorEastAsia" w:hint="eastAsia"/>
          <w:b/>
          <w:u w:val="single"/>
          <w:lang w:val="en-US" w:eastAsia="zh-CN"/>
        </w:rPr>
        <w:t>:</w:t>
      </w:r>
    </w:p>
    <w:p w:rsidR="00A40B41" w:rsidRDefault="00883ECC" w:rsidP="002F7304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For L1-CLI RSSI measurement method #3, discussion is also required to determine whether extra restricted symbols are needed after RSSI resources: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883ECC" w:rsidTr="00883ECC">
        <w:tc>
          <w:tcPr>
            <w:tcW w:w="9847" w:type="dxa"/>
          </w:tcPr>
          <w:p w:rsidR="00883ECC" w:rsidRPr="00883ECC" w:rsidRDefault="00883ECC" w:rsidP="00883ECC">
            <w:pPr>
              <w:pStyle w:val="af8"/>
              <w:numPr>
                <w:ilvl w:val="0"/>
                <w:numId w:val="6"/>
              </w:numPr>
              <w:spacing w:beforeLines="50" w:before="120" w:after="120"/>
              <w:ind w:left="425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883ECC">
              <w:rPr>
                <w:rFonts w:eastAsia="宋体"/>
                <w:sz w:val="20"/>
                <w:szCs w:val="20"/>
                <w:lang w:eastAsia="zh-CN"/>
              </w:rPr>
              <w:t>Agreements</w:t>
            </w:r>
          </w:p>
          <w:p w:rsidR="00883ECC" w:rsidRPr="00883ECC" w:rsidRDefault="00883ECC" w:rsidP="00883ECC">
            <w:pPr>
              <w:pStyle w:val="af8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1080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883ECC">
              <w:rPr>
                <w:rFonts w:eastAsia="宋体"/>
                <w:sz w:val="20"/>
                <w:szCs w:val="20"/>
                <w:lang w:eastAsia="zh-CN"/>
              </w:rPr>
              <w:t>Method #3:</w:t>
            </w:r>
          </w:p>
          <w:p w:rsidR="00883ECC" w:rsidRPr="00883ECC" w:rsidRDefault="00883ECC" w:rsidP="00883ECC">
            <w:pPr>
              <w:pStyle w:val="af8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1418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883ECC">
              <w:rPr>
                <w:rFonts w:eastAsia="宋体"/>
                <w:sz w:val="20"/>
                <w:szCs w:val="20"/>
                <w:lang w:eastAsia="zh-CN"/>
              </w:rPr>
              <w:t>For UL,</w:t>
            </w:r>
          </w:p>
          <w:p w:rsidR="00883ECC" w:rsidRPr="00883ECC" w:rsidRDefault="00883ECC" w:rsidP="00883ECC">
            <w:pPr>
              <w:pStyle w:val="af8"/>
              <w:numPr>
                <w:ilvl w:val="3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1843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883ECC">
              <w:rPr>
                <w:rFonts w:eastAsia="宋体"/>
                <w:sz w:val="20"/>
                <w:szCs w:val="20"/>
                <w:lang w:eastAsia="zh-CN"/>
              </w:rPr>
              <w:t xml:space="preserve">Scheduling restrictions always apply, for both FR1 and FR2. </w:t>
            </w:r>
          </w:p>
          <w:p w:rsidR="00883ECC" w:rsidRPr="00883ECC" w:rsidRDefault="00883ECC" w:rsidP="00883ECC">
            <w:pPr>
              <w:pStyle w:val="af8"/>
              <w:numPr>
                <w:ilvl w:val="3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1843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883ECC">
              <w:rPr>
                <w:rFonts w:eastAsia="宋体"/>
                <w:sz w:val="20"/>
                <w:szCs w:val="20"/>
                <w:lang w:eastAsia="zh-CN"/>
              </w:rPr>
              <w:t xml:space="preserve">The restricted symbols include symbols for RSSI resource. </w:t>
            </w:r>
          </w:p>
          <w:p w:rsidR="00883ECC" w:rsidRPr="00883ECC" w:rsidRDefault="00883ECC" w:rsidP="00883ECC">
            <w:pPr>
              <w:pStyle w:val="af8"/>
              <w:numPr>
                <w:ilvl w:val="3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1843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883ECC">
              <w:rPr>
                <w:rFonts w:eastAsia="宋体"/>
                <w:sz w:val="20"/>
                <w:szCs w:val="20"/>
                <w:lang w:eastAsia="zh-CN"/>
              </w:rPr>
              <w:t>Do not define scheduling restriction on symbols after symbols for RSSI resource, with the understanding that the UL/DL switching time is covered by RAN1 specification TS 38.211 clause 4.3.2</w:t>
            </w:r>
          </w:p>
          <w:p w:rsidR="00883ECC" w:rsidRPr="00883ECC" w:rsidRDefault="00883ECC" w:rsidP="00883ECC">
            <w:pPr>
              <w:pStyle w:val="af8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1418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883ECC">
              <w:rPr>
                <w:rFonts w:eastAsia="宋体"/>
                <w:sz w:val="20"/>
                <w:szCs w:val="20"/>
                <w:lang w:eastAsia="zh-CN"/>
              </w:rPr>
              <w:t xml:space="preserve">For DL, </w:t>
            </w:r>
          </w:p>
          <w:p w:rsidR="00883ECC" w:rsidRPr="00883ECC" w:rsidRDefault="00883ECC" w:rsidP="00883ECC">
            <w:pPr>
              <w:pStyle w:val="af8"/>
              <w:numPr>
                <w:ilvl w:val="3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1843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883ECC">
              <w:rPr>
                <w:rFonts w:eastAsia="宋体"/>
                <w:sz w:val="20"/>
                <w:szCs w:val="20"/>
                <w:lang w:eastAsia="zh-CN"/>
              </w:rPr>
              <w:t xml:space="preserve">Scheduling restriction does not apply except when RSSI resources are not </w:t>
            </w:r>
            <w:proofErr w:type="spellStart"/>
            <w:r w:rsidRPr="00883ECC">
              <w:rPr>
                <w:rFonts w:eastAsia="宋体"/>
                <w:sz w:val="20"/>
                <w:szCs w:val="20"/>
                <w:lang w:eastAsia="zh-CN"/>
              </w:rPr>
              <w:t>TypeD</w:t>
            </w:r>
            <w:proofErr w:type="spellEnd"/>
            <w:r w:rsidRPr="00883ECC">
              <w:rPr>
                <w:rFonts w:eastAsia="宋体"/>
                <w:sz w:val="20"/>
                <w:szCs w:val="20"/>
                <w:lang w:eastAsia="zh-CN"/>
              </w:rPr>
              <w:t xml:space="preserve"> QCL-</w:t>
            </w:r>
            <w:proofErr w:type="spellStart"/>
            <w:r w:rsidRPr="00883ECC">
              <w:rPr>
                <w:rFonts w:eastAsia="宋体"/>
                <w:sz w:val="20"/>
                <w:szCs w:val="20"/>
                <w:lang w:eastAsia="zh-CN"/>
              </w:rPr>
              <w:t>ed</w:t>
            </w:r>
            <w:proofErr w:type="spellEnd"/>
            <w:r w:rsidRPr="00883ECC">
              <w:rPr>
                <w:rFonts w:eastAsia="宋体"/>
                <w:sz w:val="20"/>
                <w:szCs w:val="20"/>
                <w:lang w:eastAsia="zh-CN"/>
              </w:rPr>
              <w:t xml:space="preserve"> with PDCCH/PDSCH in FR2, the restricted symbols include symbols for RSSI resource.</w:t>
            </w:r>
          </w:p>
          <w:p w:rsidR="00883ECC" w:rsidRPr="00883ECC" w:rsidRDefault="00883ECC" w:rsidP="00883ECC">
            <w:pPr>
              <w:pStyle w:val="af8"/>
              <w:numPr>
                <w:ilvl w:val="4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268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883ECC">
              <w:rPr>
                <w:rFonts w:eastAsia="宋体"/>
                <w:sz w:val="20"/>
                <w:szCs w:val="20"/>
                <w:lang w:eastAsia="zh-CN"/>
              </w:rPr>
              <w:t xml:space="preserve">Note: the common understanding in RAN4 if the RSSI in UL </w:t>
            </w:r>
            <w:proofErr w:type="spellStart"/>
            <w:r w:rsidRPr="00883ECC">
              <w:rPr>
                <w:rFonts w:eastAsia="宋体"/>
                <w:sz w:val="20"/>
                <w:szCs w:val="20"/>
                <w:lang w:eastAsia="zh-CN"/>
              </w:rPr>
              <w:t>suband</w:t>
            </w:r>
            <w:proofErr w:type="spellEnd"/>
            <w:r w:rsidRPr="00883ECC">
              <w:rPr>
                <w:rFonts w:eastAsia="宋体"/>
                <w:sz w:val="20"/>
                <w:szCs w:val="20"/>
                <w:lang w:eastAsia="zh-CN"/>
              </w:rPr>
              <w:t xml:space="preserve"> is too strong compare to the wanted signals in DL </w:t>
            </w:r>
            <w:proofErr w:type="spellStart"/>
            <w:r w:rsidRPr="00883ECC">
              <w:rPr>
                <w:rFonts w:eastAsia="宋体"/>
                <w:sz w:val="20"/>
                <w:szCs w:val="20"/>
                <w:lang w:eastAsia="zh-CN"/>
              </w:rPr>
              <w:t>suband</w:t>
            </w:r>
            <w:proofErr w:type="spellEnd"/>
            <w:r w:rsidRPr="00883ECC">
              <w:rPr>
                <w:rFonts w:eastAsia="宋体"/>
                <w:sz w:val="20"/>
                <w:szCs w:val="20"/>
                <w:lang w:eastAsia="zh-CN"/>
              </w:rPr>
              <w:t xml:space="preserve">(s), UE may fail to decode the PDCCH or PDSCH. </w:t>
            </w:r>
          </w:p>
          <w:p w:rsidR="00883ECC" w:rsidRPr="00883ECC" w:rsidRDefault="00883ECC" w:rsidP="00883ECC">
            <w:pPr>
              <w:pStyle w:val="af8"/>
              <w:numPr>
                <w:ilvl w:val="3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1843"/>
              <w:contextualSpacing w:val="0"/>
              <w:textAlignment w:val="baseline"/>
              <w:rPr>
                <w:rFonts w:eastAsia="宋体"/>
                <w:lang w:eastAsia="zh-CN"/>
              </w:rPr>
            </w:pPr>
            <w:r w:rsidRPr="00883ECC">
              <w:rPr>
                <w:rFonts w:eastAsia="宋体"/>
                <w:sz w:val="20"/>
                <w:szCs w:val="20"/>
                <w:highlight w:val="yellow"/>
                <w:lang w:eastAsia="zh-CN"/>
              </w:rPr>
              <w:t>FFS whether restricted symbol(s) is needed for the symbol(s) after RSSI resource to consider the switching between UL subband and DL subband.</w:t>
            </w:r>
          </w:p>
        </w:tc>
      </w:tr>
    </w:tbl>
    <w:p w:rsidR="00D6351F" w:rsidRDefault="00D6351F" w:rsidP="008D3DDD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Similar to our discussion for L1-SRS-RSRP measurement above, we do not think extra restricted symbol(s) is needed for this case with the assumption </w:t>
      </w:r>
      <w:r>
        <w:rPr>
          <w:rFonts w:eastAsiaTheme="minorEastAsia"/>
          <w:lang w:val="en-US" w:eastAsia="zh-CN"/>
        </w:rPr>
        <w:t>that</w:t>
      </w:r>
      <w:r>
        <w:rPr>
          <w:rFonts w:eastAsiaTheme="minorEastAsia" w:hint="eastAsia"/>
          <w:lang w:val="en-US" w:eastAsia="zh-CN"/>
        </w:rPr>
        <w:t xml:space="preserve"> </w:t>
      </w:r>
      <w:r w:rsidRPr="00664D57">
        <w:rPr>
          <w:rFonts w:eastAsia="宋体"/>
          <w:lang w:eastAsia="zh-CN"/>
        </w:rPr>
        <w:t>the UL/DL switching time is covered by RAN1 specification TS 38.211.</w:t>
      </w:r>
      <w:r>
        <w:rPr>
          <w:rFonts w:eastAsia="宋体" w:hint="eastAsia"/>
          <w:lang w:eastAsia="zh-CN"/>
        </w:rPr>
        <w:t xml:space="preserve"> </w:t>
      </w:r>
    </w:p>
    <w:p w:rsidR="00D6351F" w:rsidRPr="00090D58" w:rsidRDefault="00D6351F" w:rsidP="002F7304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 w:rsidRPr="00F9595F">
        <w:rPr>
          <w:rFonts w:eastAsiaTheme="minorEastAsia" w:hint="eastAsia"/>
          <w:b/>
          <w:lang w:val="en-US" w:eastAsia="zh-CN"/>
        </w:rPr>
        <w:t xml:space="preserve">Proposal </w:t>
      </w:r>
      <w:r w:rsidR="001059A6">
        <w:rPr>
          <w:rFonts w:eastAsiaTheme="minorEastAsia" w:hint="eastAsia"/>
          <w:b/>
          <w:lang w:val="en-US" w:eastAsia="zh-CN"/>
        </w:rPr>
        <w:t>3</w:t>
      </w:r>
      <w:r w:rsidRPr="00F9595F">
        <w:rPr>
          <w:rFonts w:eastAsiaTheme="minorEastAsia" w:hint="eastAsia"/>
          <w:b/>
          <w:lang w:val="en-US" w:eastAsia="zh-CN"/>
        </w:rPr>
        <w:t>: For DL</w:t>
      </w:r>
      <w:r w:rsidRPr="00D6351F">
        <w:rPr>
          <w:rFonts w:eastAsiaTheme="minorEastAsia" w:hint="eastAsia"/>
          <w:b/>
          <w:lang w:val="en-US"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>scheduling restriction of L1-CLI-RSSI measurement method #3</w:t>
      </w:r>
      <w:r w:rsidRPr="00F9595F">
        <w:rPr>
          <w:rFonts w:eastAsiaTheme="minorEastAsia" w:hint="eastAsia"/>
          <w:b/>
          <w:lang w:val="en-US" w:eastAsia="zh-CN"/>
        </w:rPr>
        <w:t xml:space="preserve">, RAN4 not to define </w:t>
      </w:r>
      <w:r w:rsidRPr="00F9595F">
        <w:rPr>
          <w:rFonts w:eastAsia="宋体"/>
          <w:b/>
          <w:lang w:eastAsia="zh-CN"/>
        </w:rPr>
        <w:t xml:space="preserve">scheduling restriction on symbols after </w:t>
      </w:r>
      <w:r w:rsidR="008A65E7">
        <w:rPr>
          <w:rFonts w:eastAsia="宋体" w:hint="eastAsia"/>
          <w:b/>
          <w:lang w:eastAsia="zh-CN"/>
        </w:rPr>
        <w:t>RSSI</w:t>
      </w:r>
      <w:r w:rsidRPr="00F9595F">
        <w:rPr>
          <w:rFonts w:eastAsia="宋体"/>
          <w:b/>
          <w:lang w:eastAsia="zh-CN"/>
        </w:rPr>
        <w:t xml:space="preserve"> resource</w:t>
      </w:r>
      <w:r w:rsidRPr="00F9595F">
        <w:rPr>
          <w:rFonts w:eastAsia="宋体" w:hint="eastAsia"/>
          <w:b/>
          <w:lang w:eastAsia="zh-CN"/>
        </w:rPr>
        <w:t xml:space="preserve"> assuming </w:t>
      </w:r>
      <w:r w:rsidRPr="00F9595F">
        <w:rPr>
          <w:rFonts w:eastAsia="宋体"/>
          <w:b/>
          <w:lang w:eastAsia="zh-CN"/>
        </w:rPr>
        <w:t>the UL/DL switching time is covered by RAN1 specification TS 38.211.</w:t>
      </w:r>
    </w:p>
    <w:p w:rsidR="0089077C" w:rsidRDefault="0089077C" w:rsidP="00F77F93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>Measurement restriction</w:t>
      </w:r>
    </w:p>
    <w:p w:rsidR="00C32908" w:rsidRPr="00C32908" w:rsidRDefault="00A94A2A" w:rsidP="00D932E2">
      <w:pPr>
        <w:spacing w:beforeLines="50" w:before="120" w:afterLines="50" w:after="120"/>
        <w:jc w:val="both"/>
        <w:rPr>
          <w:rFonts w:eastAsiaTheme="minorEastAsia"/>
          <w:b/>
          <w:u w:val="single"/>
          <w:lang w:val="en-US" w:eastAsia="zh-CN"/>
        </w:rPr>
      </w:pPr>
      <w:r>
        <w:rPr>
          <w:rFonts w:eastAsia="宋体" w:hint="eastAsia"/>
          <w:b/>
          <w:szCs w:val="24"/>
          <w:u w:val="single"/>
          <w:lang w:eastAsia="zh-CN"/>
        </w:rPr>
        <w:t>C</w:t>
      </w:r>
      <w:r w:rsidRPr="00C32908">
        <w:rPr>
          <w:rFonts w:eastAsia="宋体" w:hint="eastAsia"/>
          <w:b/>
          <w:szCs w:val="24"/>
          <w:u w:val="single"/>
          <w:lang w:eastAsia="zh-CN"/>
        </w:rPr>
        <w:t>ollision</w:t>
      </w:r>
      <w:r>
        <w:rPr>
          <w:rFonts w:eastAsia="宋体" w:hint="eastAsia"/>
          <w:b/>
          <w:szCs w:val="24"/>
          <w:u w:val="single"/>
          <w:lang w:eastAsia="zh-CN"/>
        </w:rPr>
        <w:t xml:space="preserve"> between</w:t>
      </w:r>
      <w:r w:rsidRPr="00C32908">
        <w:rPr>
          <w:rFonts w:eastAsia="宋体"/>
          <w:b/>
          <w:szCs w:val="24"/>
          <w:u w:val="single"/>
          <w:lang w:eastAsia="zh-CN"/>
        </w:rPr>
        <w:t xml:space="preserve"> </w:t>
      </w:r>
      <w:r w:rsidR="00C32908" w:rsidRPr="00C32908">
        <w:rPr>
          <w:rFonts w:eastAsia="宋体"/>
          <w:b/>
          <w:szCs w:val="24"/>
          <w:u w:val="single"/>
          <w:lang w:eastAsia="zh-CN"/>
        </w:rPr>
        <w:t xml:space="preserve">L1-SRS-RSRP and L1-CLI-RSSI </w:t>
      </w:r>
      <w:r w:rsidR="00C32908" w:rsidRPr="00C32908">
        <w:rPr>
          <w:rFonts w:eastAsia="宋体" w:hint="eastAsia"/>
          <w:b/>
          <w:szCs w:val="24"/>
          <w:u w:val="single"/>
          <w:lang w:eastAsia="zh-CN"/>
        </w:rPr>
        <w:t>collision</w:t>
      </w:r>
    </w:p>
    <w:p w:rsidR="0004790C" w:rsidRPr="001209B2" w:rsidRDefault="001209B2" w:rsidP="00D932E2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</w:t>
      </w:r>
      <w:r w:rsidR="0004790C" w:rsidRPr="001209B2">
        <w:rPr>
          <w:rFonts w:eastAsiaTheme="minorEastAsia" w:hint="eastAsia"/>
          <w:lang w:val="en-US" w:eastAsia="zh-CN"/>
        </w:rPr>
        <w:t>n RAN4#114</w:t>
      </w:r>
      <w:r>
        <w:rPr>
          <w:rFonts w:eastAsiaTheme="minorEastAsia" w:hint="eastAsia"/>
          <w:lang w:val="en-US" w:eastAsia="zh-CN"/>
        </w:rPr>
        <w:t>bis meeting</w:t>
      </w:r>
      <w:r w:rsidR="0004790C" w:rsidRPr="001209B2">
        <w:rPr>
          <w:rFonts w:eastAsiaTheme="minorEastAsia" w:hint="eastAsia"/>
          <w:lang w:val="en-US" w:eastAsia="zh-CN"/>
        </w:rPr>
        <w:t xml:space="preserve">, </w:t>
      </w:r>
      <w:r>
        <w:rPr>
          <w:rFonts w:eastAsiaTheme="minorEastAsia" w:hint="eastAsia"/>
          <w:lang w:val="en-US" w:eastAsia="zh-CN"/>
        </w:rPr>
        <w:t xml:space="preserve">further discussion is needed when </w:t>
      </w:r>
      <w:r w:rsidRPr="001209B2">
        <w:rPr>
          <w:rFonts w:eastAsiaTheme="minorEastAsia"/>
          <w:lang w:val="en-US" w:eastAsia="zh-CN"/>
        </w:rPr>
        <w:t xml:space="preserve">L1-SRS-RSRP and L1-CLI-RSSI </w:t>
      </w:r>
      <w:r>
        <w:rPr>
          <w:rFonts w:eastAsiaTheme="minorEastAsia" w:hint="eastAsia"/>
          <w:lang w:val="en-US" w:eastAsia="zh-CN"/>
        </w:rPr>
        <w:t xml:space="preserve">measurements </w:t>
      </w:r>
      <w:r>
        <w:rPr>
          <w:rFonts w:eastAsiaTheme="minorEastAsia"/>
          <w:lang w:val="en-US" w:eastAsia="zh-CN"/>
        </w:rPr>
        <w:t>colli</w:t>
      </w:r>
      <w:r>
        <w:rPr>
          <w:rFonts w:eastAsiaTheme="minorEastAsia" w:hint="eastAsia"/>
          <w:lang w:val="en-US" w:eastAsia="zh-CN"/>
        </w:rPr>
        <w:t>de</w:t>
      </w:r>
      <w:r w:rsidR="0004790C" w:rsidRPr="001209B2">
        <w:rPr>
          <w:rFonts w:eastAsiaTheme="minorEastAsia" w:hint="eastAsia"/>
          <w:lang w:val="en-US" w:eastAsia="zh-CN"/>
        </w:rPr>
        <w:t xml:space="preserve">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04790C" w:rsidTr="0004790C">
        <w:tc>
          <w:tcPr>
            <w:tcW w:w="9847" w:type="dxa"/>
          </w:tcPr>
          <w:p w:rsidR="00B03F13" w:rsidRPr="001209B2" w:rsidRDefault="001209B2" w:rsidP="001209B2">
            <w:pPr>
              <w:spacing w:beforeLines="50" w:before="120" w:after="120"/>
              <w:rPr>
                <w:rFonts w:eastAsia="宋体"/>
                <w:lang w:eastAsia="zh-CN"/>
              </w:rPr>
            </w:pPr>
            <w:r w:rsidRPr="001209B2">
              <w:rPr>
                <w:rFonts w:eastAsiaTheme="minorEastAsia" w:hint="eastAsia"/>
                <w:lang w:eastAsia="zh-CN"/>
              </w:rPr>
              <w:t>RAN4#114bis</w:t>
            </w:r>
            <w:r w:rsidRPr="001209B2">
              <w:rPr>
                <w:rFonts w:eastAsia="宋体" w:hint="eastAsia"/>
                <w:lang w:eastAsia="zh-CN"/>
              </w:rPr>
              <w:t xml:space="preserve"> </w:t>
            </w:r>
            <w:r w:rsidR="00B03F13" w:rsidRPr="001209B2">
              <w:rPr>
                <w:rFonts w:eastAsia="宋体" w:hint="eastAsia"/>
                <w:lang w:eastAsia="zh-CN"/>
              </w:rPr>
              <w:t>A</w:t>
            </w:r>
            <w:r w:rsidR="00B03F13" w:rsidRPr="001209B2">
              <w:rPr>
                <w:rFonts w:eastAsia="宋体"/>
                <w:lang w:eastAsia="zh-CN"/>
              </w:rPr>
              <w:t>greements</w:t>
            </w:r>
            <w:r w:rsidRPr="001209B2">
              <w:rPr>
                <w:rFonts w:eastAsiaTheme="minorEastAsia" w:hint="eastAsia"/>
                <w:lang w:eastAsia="zh-CN"/>
              </w:rPr>
              <w:t xml:space="preserve">: </w:t>
            </w:r>
          </w:p>
          <w:p w:rsidR="00B03F13" w:rsidRPr="00B03F13" w:rsidRDefault="00B03F13" w:rsidP="00B03F13">
            <w:pPr>
              <w:pStyle w:val="af8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ind w:left="851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B03F13">
              <w:rPr>
                <w:rFonts w:eastAsia="宋体"/>
                <w:sz w:val="20"/>
                <w:szCs w:val="20"/>
                <w:lang w:eastAsia="zh-CN"/>
              </w:rPr>
              <w:t>Measurement requirements do not apply for L1-SRS-RSRP when the measurement resources are partially or fully overlapping with SMTC window, SSB or CSI-RS configured for RLM, BFD, CBD or L1-RSRP measurement or measurement gaps.</w:t>
            </w:r>
          </w:p>
          <w:p w:rsidR="00B03F13" w:rsidRPr="00B03F13" w:rsidRDefault="00B03F13" w:rsidP="00B03F13">
            <w:pPr>
              <w:pStyle w:val="af8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851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B03F13">
              <w:rPr>
                <w:rFonts w:eastAsia="宋体"/>
                <w:sz w:val="20"/>
                <w:szCs w:val="20"/>
                <w:lang w:eastAsia="zh-CN"/>
              </w:rPr>
              <w:t xml:space="preserve">When measurement resources for L1-SRS-RSRP and L1-CLI-RSSI are partially or fully overlapping, UE is </w:t>
            </w:r>
            <w:r w:rsidRPr="00B03F13">
              <w:rPr>
                <w:rFonts w:eastAsia="宋体"/>
                <w:sz w:val="20"/>
                <w:szCs w:val="20"/>
                <w:lang w:eastAsia="zh-CN"/>
              </w:rPr>
              <w:lastRenderedPageBreak/>
              <w:t xml:space="preserve">not required to measure both L1-SRS-RSRP and L1-CLI-RSSI, </w:t>
            </w:r>
            <w:r w:rsidRPr="001209B2">
              <w:rPr>
                <w:rFonts w:eastAsia="宋体"/>
                <w:sz w:val="20"/>
                <w:szCs w:val="20"/>
                <w:highlight w:val="yellow"/>
                <w:lang w:eastAsia="zh-CN"/>
              </w:rPr>
              <w:t>FFS the following options</w:t>
            </w:r>
          </w:p>
          <w:p w:rsidR="00B03F13" w:rsidRPr="00B03F13" w:rsidRDefault="00B03F13" w:rsidP="00B03F13">
            <w:pPr>
              <w:pStyle w:val="af8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1276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B03F13">
              <w:rPr>
                <w:rFonts w:eastAsia="宋体"/>
                <w:sz w:val="20"/>
                <w:szCs w:val="20"/>
                <w:lang w:eastAsia="zh-CN"/>
              </w:rPr>
              <w:t xml:space="preserve">Option 1: Prioritize L1-SRS-RSRP measurement </w:t>
            </w:r>
          </w:p>
          <w:p w:rsidR="00B03F13" w:rsidRDefault="00B03F13" w:rsidP="00B03F13">
            <w:pPr>
              <w:pStyle w:val="af8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1276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B03F13">
              <w:rPr>
                <w:rFonts w:eastAsia="宋体"/>
                <w:sz w:val="20"/>
                <w:szCs w:val="20"/>
                <w:lang w:eastAsia="zh-CN"/>
              </w:rPr>
              <w:t xml:space="preserve">Option 2: Prioritize L1-CLI-RSSI measurement </w:t>
            </w:r>
          </w:p>
          <w:p w:rsidR="0004790C" w:rsidRPr="00B03F13" w:rsidRDefault="00B03F13" w:rsidP="00B03F13">
            <w:pPr>
              <w:pStyle w:val="af8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1276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B03F13">
              <w:rPr>
                <w:rFonts w:eastAsia="宋体"/>
                <w:sz w:val="20"/>
                <w:szCs w:val="20"/>
                <w:lang w:eastAsia="zh-CN"/>
              </w:rPr>
              <w:t>Option 3: Leave it to UE implementation whether to measure L1-SRS-RSRP or L1-CLI-RSSI</w:t>
            </w:r>
          </w:p>
        </w:tc>
      </w:tr>
    </w:tbl>
    <w:p w:rsidR="00475C9B" w:rsidRDefault="007476D0" w:rsidP="00D932E2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C</w:t>
      </w:r>
      <w:r w:rsidR="00475C9B">
        <w:rPr>
          <w:rFonts w:eastAsiaTheme="minorEastAsia" w:hint="eastAsia"/>
          <w:lang w:val="en-US" w:eastAsia="zh-CN"/>
        </w:rPr>
        <w:t xml:space="preserve">onsidering that the purpose of CLI measurements is to </w:t>
      </w:r>
      <w:r w:rsidR="00475C9B">
        <w:rPr>
          <w:rFonts w:eastAsiaTheme="minorEastAsia"/>
          <w:lang w:val="en-US" w:eastAsia="zh-CN"/>
        </w:rPr>
        <w:t>evaluate</w:t>
      </w:r>
      <w:r w:rsidR="00475C9B">
        <w:rPr>
          <w:rFonts w:eastAsiaTheme="minorEastAsia" w:hint="eastAsia"/>
          <w:lang w:val="en-US" w:eastAsia="zh-CN"/>
        </w:rPr>
        <w:t xml:space="preserve"> the interference level to victim UE</w:t>
      </w:r>
      <w:r w:rsidR="00E83E44">
        <w:rPr>
          <w:rFonts w:eastAsiaTheme="minorEastAsia" w:hint="eastAsia"/>
          <w:lang w:val="en-US" w:eastAsia="zh-CN"/>
        </w:rPr>
        <w:t xml:space="preserve"> in DL subband(s)</w:t>
      </w:r>
      <w:r w:rsidR="00475C9B">
        <w:rPr>
          <w:rFonts w:eastAsiaTheme="minorEastAsia" w:hint="eastAsia"/>
          <w:lang w:val="en-US" w:eastAsia="zh-CN"/>
        </w:rPr>
        <w:t xml:space="preserve">, i.e., network cares the channel quality </w:t>
      </w:r>
      <w:r w:rsidR="00CA183C">
        <w:rPr>
          <w:rFonts w:eastAsiaTheme="minorEastAsia" w:hint="eastAsia"/>
          <w:lang w:val="en-US" w:eastAsia="zh-CN"/>
        </w:rPr>
        <w:t xml:space="preserve">of </w:t>
      </w:r>
      <w:r w:rsidR="00475C9B">
        <w:rPr>
          <w:rFonts w:eastAsiaTheme="minorEastAsia" w:hint="eastAsia"/>
          <w:lang w:val="en-US" w:eastAsia="zh-CN"/>
        </w:rPr>
        <w:t>DL subbands</w:t>
      </w:r>
      <w:r w:rsidR="00FD4FAC">
        <w:rPr>
          <w:rFonts w:eastAsiaTheme="minorEastAsia" w:hint="eastAsia"/>
          <w:lang w:val="en-US" w:eastAsia="zh-CN"/>
        </w:rPr>
        <w:t xml:space="preserve"> of victim UE</w:t>
      </w:r>
      <w:r w:rsidR="00475C9B">
        <w:rPr>
          <w:rFonts w:eastAsiaTheme="minorEastAsia" w:hint="eastAsia"/>
          <w:lang w:val="en-US" w:eastAsia="zh-CN"/>
        </w:rPr>
        <w:t xml:space="preserve">. </w:t>
      </w:r>
      <w:r w:rsidR="00D869B9">
        <w:rPr>
          <w:rFonts w:eastAsiaTheme="minorEastAsia" w:hint="eastAsia"/>
          <w:lang w:val="en-US" w:eastAsia="zh-CN"/>
        </w:rPr>
        <w:t xml:space="preserve">Therefore, when L1-SRS-RSRP and L1-CLI-RSSI measurement resources collide, UE shall </w:t>
      </w:r>
      <w:r w:rsidR="00D869B9">
        <w:rPr>
          <w:rFonts w:eastAsiaTheme="minorEastAsia"/>
          <w:lang w:val="en-US" w:eastAsia="zh-CN"/>
        </w:rPr>
        <w:t>prioritize</w:t>
      </w:r>
      <w:r w:rsidR="00F012EF">
        <w:rPr>
          <w:rFonts w:eastAsiaTheme="minorEastAsia" w:hint="eastAsia"/>
          <w:lang w:val="en-US" w:eastAsia="zh-CN"/>
        </w:rPr>
        <w:t xml:space="preserve"> L1-CLI-RSSI measurement. </w:t>
      </w:r>
    </w:p>
    <w:p w:rsidR="00D869B9" w:rsidRDefault="00D869B9" w:rsidP="00070A19">
      <w:pPr>
        <w:spacing w:beforeLines="50" w:before="120" w:afterLines="50" w:after="120"/>
        <w:rPr>
          <w:rFonts w:eastAsiaTheme="minorEastAsia"/>
          <w:b/>
          <w:lang w:val="en-US" w:eastAsia="zh-CN"/>
        </w:rPr>
      </w:pPr>
      <w:r w:rsidRPr="00D869B9">
        <w:rPr>
          <w:rFonts w:eastAsiaTheme="minorEastAsia" w:hint="eastAsia"/>
          <w:b/>
          <w:lang w:val="en-US" w:eastAsia="zh-CN"/>
        </w:rPr>
        <w:t xml:space="preserve">Proposal </w:t>
      </w:r>
      <w:r w:rsidR="001059A6">
        <w:rPr>
          <w:rFonts w:eastAsiaTheme="minorEastAsia" w:hint="eastAsia"/>
          <w:b/>
          <w:lang w:val="en-US" w:eastAsia="zh-CN"/>
        </w:rPr>
        <w:t>4</w:t>
      </w:r>
      <w:r w:rsidRPr="00D869B9">
        <w:rPr>
          <w:rFonts w:eastAsiaTheme="minorEastAsia" w:hint="eastAsia"/>
          <w:b/>
          <w:lang w:val="en-US" w:eastAsia="zh-CN"/>
        </w:rPr>
        <w:t xml:space="preserve">: UE shall </w:t>
      </w:r>
      <w:r w:rsidRPr="00D869B9">
        <w:rPr>
          <w:rFonts w:eastAsiaTheme="minorEastAsia"/>
          <w:b/>
          <w:lang w:val="en-US" w:eastAsia="zh-CN"/>
        </w:rPr>
        <w:t>prioritize</w:t>
      </w:r>
      <w:r w:rsidRPr="00D869B9">
        <w:rPr>
          <w:rFonts w:eastAsiaTheme="minorEastAsia" w:hint="eastAsia"/>
          <w:b/>
          <w:lang w:val="en-US" w:eastAsia="zh-CN"/>
        </w:rPr>
        <w:t xml:space="preserve"> L1-CLI-RSSI measurement when L1-SRS-RSRP and L1-CLI-RSSI measurement resources collide. </w:t>
      </w:r>
    </w:p>
    <w:p w:rsidR="00A94A2A" w:rsidRPr="00A94A2A" w:rsidRDefault="00A94A2A" w:rsidP="00D932E2">
      <w:pPr>
        <w:spacing w:beforeLines="50" w:before="120" w:afterLines="50" w:after="120"/>
        <w:jc w:val="both"/>
        <w:rPr>
          <w:rFonts w:eastAsia="宋体"/>
          <w:b/>
          <w:szCs w:val="24"/>
          <w:u w:val="single"/>
          <w:lang w:eastAsia="zh-CN"/>
        </w:rPr>
      </w:pPr>
      <w:r w:rsidRPr="00A94A2A">
        <w:rPr>
          <w:rFonts w:eastAsia="宋体"/>
          <w:b/>
          <w:szCs w:val="24"/>
          <w:u w:val="single"/>
          <w:lang w:eastAsia="zh-CN"/>
        </w:rPr>
        <w:t>Collision between L1-CLI-RSSI measurements and L1/L3 RRM measurement</w:t>
      </w:r>
      <w:r w:rsidRPr="00A94A2A">
        <w:rPr>
          <w:rFonts w:eastAsia="宋体" w:hint="eastAsia"/>
          <w:b/>
          <w:szCs w:val="24"/>
          <w:u w:val="single"/>
          <w:lang w:eastAsia="zh-CN"/>
        </w:rPr>
        <w:t>s</w:t>
      </w:r>
    </w:p>
    <w:p w:rsidR="00A94A2A" w:rsidRDefault="00A94A2A" w:rsidP="00D932E2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last meeting, RAN4 achieved the following agreement for the collision between </w:t>
      </w:r>
      <w:r w:rsidRPr="00A94A2A">
        <w:rPr>
          <w:rFonts w:eastAsiaTheme="minorEastAsia"/>
          <w:lang w:val="en-US" w:eastAsia="zh-CN"/>
        </w:rPr>
        <w:t>L1-CLI-RSSI measurements and L1/L3 RRM measurements</w:t>
      </w:r>
      <w:r w:rsidR="00385E3D">
        <w:rPr>
          <w:rFonts w:eastAsiaTheme="minorEastAsia" w:hint="eastAsia"/>
          <w:lang w:val="en-US" w:eastAsia="zh-CN"/>
        </w:rPr>
        <w:t xml:space="preserve">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385E3D" w:rsidTr="00385E3D">
        <w:tc>
          <w:tcPr>
            <w:tcW w:w="9847" w:type="dxa"/>
          </w:tcPr>
          <w:p w:rsidR="00385E3D" w:rsidRPr="00385E3D" w:rsidRDefault="00385E3D" w:rsidP="00385E3D">
            <w:pPr>
              <w:pStyle w:val="af8"/>
              <w:numPr>
                <w:ilvl w:val="0"/>
                <w:numId w:val="6"/>
              </w:numPr>
              <w:spacing w:beforeLines="50" w:before="120" w:after="120"/>
              <w:ind w:left="425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385E3D">
              <w:rPr>
                <w:rFonts w:eastAsia="宋体"/>
                <w:sz w:val="20"/>
                <w:szCs w:val="20"/>
                <w:lang w:eastAsia="zh-CN"/>
              </w:rPr>
              <w:t>Agreements</w:t>
            </w:r>
          </w:p>
          <w:p w:rsidR="00385E3D" w:rsidRPr="00385E3D" w:rsidRDefault="00385E3D" w:rsidP="00385E3D">
            <w:pPr>
              <w:pStyle w:val="af8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1080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385E3D">
              <w:rPr>
                <w:rFonts w:eastAsia="宋体"/>
                <w:sz w:val="20"/>
                <w:szCs w:val="20"/>
                <w:lang w:eastAsia="zh-CN"/>
              </w:rPr>
              <w:t>Collision between L1-CLI-RSSI measurements with different methods</w:t>
            </w:r>
          </w:p>
          <w:p w:rsidR="00385E3D" w:rsidRPr="00385E3D" w:rsidRDefault="00385E3D" w:rsidP="00385E3D">
            <w:pPr>
              <w:pStyle w:val="af8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385E3D">
              <w:rPr>
                <w:rFonts w:eastAsia="宋体"/>
                <w:sz w:val="20"/>
                <w:szCs w:val="20"/>
                <w:lang w:eastAsia="zh-CN"/>
              </w:rPr>
              <w:t>Capture in RAN4 specs that UE is not expected to perform CLI measurement using Method #1 and Methods#3 in the same OFDM symbol.</w:t>
            </w:r>
          </w:p>
          <w:p w:rsidR="00385E3D" w:rsidRPr="00385E3D" w:rsidRDefault="00385E3D" w:rsidP="00385E3D">
            <w:pPr>
              <w:pStyle w:val="af8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1080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385E3D">
              <w:rPr>
                <w:rFonts w:eastAsia="宋体"/>
                <w:sz w:val="20"/>
                <w:szCs w:val="20"/>
                <w:lang w:eastAsia="zh-CN"/>
              </w:rPr>
              <w:t>Collision between L1-CLI-RSSI measurements and L1/L3 RRM measurements</w:t>
            </w:r>
          </w:p>
          <w:p w:rsidR="00385E3D" w:rsidRPr="00385E3D" w:rsidRDefault="00385E3D" w:rsidP="00385E3D">
            <w:pPr>
              <w:pStyle w:val="af8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385E3D">
              <w:rPr>
                <w:rFonts w:eastAsia="宋体"/>
                <w:sz w:val="20"/>
                <w:szCs w:val="20"/>
                <w:lang w:eastAsia="zh-CN"/>
              </w:rPr>
              <w:t>For Method #1&amp; Method 3:</w:t>
            </w:r>
          </w:p>
          <w:p w:rsidR="00385E3D" w:rsidRPr="00385E3D" w:rsidRDefault="00385E3D" w:rsidP="00385E3D">
            <w:pPr>
              <w:pStyle w:val="af8"/>
              <w:numPr>
                <w:ilvl w:val="3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contextualSpacing w:val="0"/>
              <w:textAlignment w:val="baseline"/>
              <w:rPr>
                <w:rFonts w:eastAsia="宋体"/>
                <w:lang w:eastAsia="zh-CN"/>
              </w:rPr>
            </w:pPr>
            <w:r w:rsidRPr="00385E3D">
              <w:rPr>
                <w:rFonts w:eastAsia="宋体"/>
                <w:sz w:val="20"/>
                <w:szCs w:val="20"/>
                <w:lang w:eastAsia="zh-CN"/>
              </w:rPr>
              <w:t xml:space="preserve">Measurement requirements do not apply for L1-CLI-RSSI when CLI resources and resources for L1/L3 RRM measurements overlap in time for FR2, </w:t>
            </w:r>
            <w:r w:rsidRPr="004837FB">
              <w:rPr>
                <w:rFonts w:eastAsia="宋体"/>
                <w:sz w:val="20"/>
                <w:szCs w:val="20"/>
                <w:highlight w:val="yellow"/>
                <w:lang w:eastAsia="zh-CN"/>
              </w:rPr>
              <w:t>FFS for FR1</w:t>
            </w:r>
            <w:r w:rsidRPr="00385E3D">
              <w:rPr>
                <w:rFonts w:eastAsia="宋体"/>
                <w:sz w:val="20"/>
                <w:szCs w:val="20"/>
                <w:lang w:eastAsia="zh-CN"/>
              </w:rPr>
              <w:t xml:space="preserve">. </w:t>
            </w:r>
          </w:p>
        </w:tc>
      </w:tr>
    </w:tbl>
    <w:p w:rsidR="00A94A2A" w:rsidRDefault="00E83F96" w:rsidP="00D932E2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For FR1, with the assumption that </w:t>
      </w:r>
      <w:r>
        <w:rPr>
          <w:rFonts w:eastAsiaTheme="minorEastAsia"/>
          <w:lang w:val="en-US" w:eastAsia="zh-CN"/>
        </w:rPr>
        <w:t>omnidirectional</w:t>
      </w:r>
      <w:r>
        <w:rPr>
          <w:rFonts w:eastAsiaTheme="minorEastAsia" w:hint="eastAsia"/>
          <w:lang w:val="en-US" w:eastAsia="zh-CN"/>
        </w:rPr>
        <w:t xml:space="preserve"> Rx antenna is used by UE to perform DL reception, we think UE can perform both </w:t>
      </w:r>
      <w:r w:rsidRPr="00385E3D">
        <w:rPr>
          <w:rFonts w:eastAsia="宋体"/>
          <w:lang w:eastAsia="zh-CN"/>
        </w:rPr>
        <w:t>L1-CLI-RSSI</w:t>
      </w:r>
      <w:r w:rsidRPr="00E83F96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and </w:t>
      </w:r>
      <w:r w:rsidRPr="00385E3D">
        <w:rPr>
          <w:rFonts w:eastAsia="宋体"/>
          <w:lang w:eastAsia="zh-CN"/>
        </w:rPr>
        <w:t>L1/L3 RRM measurements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simultaneous</w:t>
      </w:r>
      <w:r>
        <w:rPr>
          <w:rFonts w:eastAsia="宋体" w:hint="eastAsia"/>
          <w:lang w:eastAsia="zh-CN"/>
        </w:rPr>
        <w:t xml:space="preserve">ly when the corresponding resources overlap in time domain. Therefore it is not needed to define measurement restrictions. </w:t>
      </w:r>
    </w:p>
    <w:p w:rsidR="00D71F62" w:rsidRPr="00B03F13" w:rsidRDefault="00E83F96" w:rsidP="00D4323A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E83F96">
        <w:rPr>
          <w:rFonts w:eastAsiaTheme="minorEastAsia" w:hint="eastAsia"/>
          <w:b/>
          <w:lang w:val="en-US" w:eastAsia="zh-CN"/>
        </w:rPr>
        <w:t xml:space="preserve">Proposal </w:t>
      </w:r>
      <w:r w:rsidR="001059A6">
        <w:rPr>
          <w:rFonts w:eastAsiaTheme="minorEastAsia" w:hint="eastAsia"/>
          <w:b/>
          <w:lang w:val="en-US" w:eastAsia="zh-CN"/>
        </w:rPr>
        <w:t>5</w:t>
      </w:r>
      <w:r w:rsidRPr="00E83F96">
        <w:rPr>
          <w:rFonts w:eastAsiaTheme="minorEastAsia" w:hint="eastAsia"/>
          <w:b/>
          <w:lang w:val="en-US" w:eastAsia="zh-CN"/>
        </w:rPr>
        <w:t xml:space="preserve">: For FR1, UE performs both </w:t>
      </w:r>
      <w:r w:rsidRPr="00E83F96">
        <w:rPr>
          <w:rFonts w:eastAsia="宋体"/>
          <w:b/>
          <w:lang w:eastAsia="zh-CN"/>
        </w:rPr>
        <w:t xml:space="preserve">L1-CLI-RSSI </w:t>
      </w:r>
      <w:r w:rsidRPr="00E83F96">
        <w:rPr>
          <w:rFonts w:eastAsia="宋体" w:hint="eastAsia"/>
          <w:b/>
          <w:lang w:eastAsia="zh-CN"/>
        </w:rPr>
        <w:t xml:space="preserve">and </w:t>
      </w:r>
      <w:r w:rsidRPr="00E83F96">
        <w:rPr>
          <w:rFonts w:eastAsia="宋体"/>
          <w:b/>
          <w:lang w:eastAsia="zh-CN"/>
        </w:rPr>
        <w:t>L1/L3 RRM measurements</w:t>
      </w:r>
      <w:r w:rsidRPr="00E83F96">
        <w:rPr>
          <w:rFonts w:eastAsia="宋体" w:hint="eastAsia"/>
          <w:b/>
          <w:lang w:eastAsia="zh-CN"/>
        </w:rPr>
        <w:t xml:space="preserve"> </w:t>
      </w:r>
      <w:r w:rsidRPr="00E83F96">
        <w:rPr>
          <w:rFonts w:eastAsia="宋体"/>
          <w:b/>
          <w:lang w:eastAsia="zh-CN"/>
        </w:rPr>
        <w:t>simultaneous</w:t>
      </w:r>
      <w:r w:rsidRPr="00E83F96">
        <w:rPr>
          <w:rFonts w:eastAsia="宋体" w:hint="eastAsia"/>
          <w:b/>
          <w:lang w:eastAsia="zh-CN"/>
        </w:rPr>
        <w:t xml:space="preserve">ly. </w:t>
      </w:r>
      <w:r>
        <w:rPr>
          <w:rFonts w:eastAsia="宋体" w:hint="eastAsia"/>
          <w:b/>
          <w:lang w:eastAsia="zh-CN"/>
        </w:rPr>
        <w:t xml:space="preserve">No measurement </w:t>
      </w:r>
      <w:r>
        <w:rPr>
          <w:rFonts w:eastAsia="宋体"/>
          <w:b/>
          <w:lang w:eastAsia="zh-CN"/>
        </w:rPr>
        <w:t>restriction</w:t>
      </w:r>
      <w:r>
        <w:rPr>
          <w:rFonts w:eastAsia="宋体" w:hint="eastAsia"/>
          <w:b/>
          <w:lang w:eastAsia="zh-CN"/>
        </w:rPr>
        <w:t xml:space="preserve">s are required. </w:t>
      </w:r>
    </w:p>
    <w:p w:rsidR="003E4661" w:rsidRPr="004B2D6A" w:rsidRDefault="003E4661" w:rsidP="003E4661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3E4661" w:rsidRDefault="003E4661" w:rsidP="003E4661">
      <w:pPr>
        <w:widowControl w:val="0"/>
        <w:adjustRightInd w:val="0"/>
        <w:snapToGrid w:val="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>
        <w:rPr>
          <w:rFonts w:eastAsiaTheme="minorEastAsia" w:hint="eastAsia"/>
          <w:lang w:eastAsia="zh-CN"/>
        </w:rPr>
        <w:t>discussed</w:t>
      </w:r>
      <w:r w:rsidRPr="0017530A">
        <w:rPr>
          <w:rFonts w:eastAsia="Malgun Gothic"/>
          <w:lang w:eastAsia="ko-KR"/>
        </w:rPr>
        <w:t xml:space="preserve"> </w:t>
      </w:r>
      <w:r>
        <w:rPr>
          <w:rFonts w:eastAsiaTheme="minorEastAsia" w:hint="eastAsia"/>
          <w:lang w:eastAsia="zh-CN"/>
        </w:rPr>
        <w:t>the impacts of L1</w:t>
      </w:r>
      <w:r w:rsidR="009F502C">
        <w:rPr>
          <w:rFonts w:eastAsiaTheme="minorEastAsia" w:hint="eastAsia"/>
          <w:lang w:eastAsia="zh-CN"/>
        </w:rPr>
        <w:t xml:space="preserve"> UE-to-UE</w:t>
      </w:r>
      <w:r>
        <w:rPr>
          <w:rFonts w:eastAsiaTheme="minorEastAsia" w:hint="eastAsia"/>
          <w:lang w:eastAsia="zh-CN"/>
        </w:rPr>
        <w:t xml:space="preserve"> CLI on RRM requirements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and some proposals are provided: </w:t>
      </w:r>
    </w:p>
    <w:p w:rsidR="001C037E" w:rsidRPr="006F6DD3" w:rsidRDefault="001C037E" w:rsidP="001C037E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6F6DD3">
        <w:rPr>
          <w:rFonts w:eastAsiaTheme="minorEastAsia" w:hint="eastAsia"/>
          <w:b/>
          <w:lang w:val="en-US" w:eastAsia="zh-CN"/>
        </w:rPr>
        <w:t xml:space="preserve">Proposal 1: </w:t>
      </w:r>
      <w:r w:rsidRPr="006F6DD3">
        <w:rPr>
          <w:rFonts w:eastAsiaTheme="minorEastAsia"/>
          <w:b/>
          <w:lang w:val="en-US" w:eastAsia="zh-CN"/>
        </w:rPr>
        <w:tab/>
        <w:t>The L1 CLI measurement requirements are applicable for RRC_CONNECTED intra-frequ</w:t>
      </w:r>
      <w:bookmarkStart w:id="1" w:name="_GoBack"/>
      <w:bookmarkEnd w:id="1"/>
      <w:r w:rsidRPr="006F6DD3">
        <w:rPr>
          <w:rFonts w:eastAsiaTheme="minorEastAsia"/>
          <w:b/>
          <w:lang w:val="en-US" w:eastAsia="zh-CN"/>
        </w:rPr>
        <w:t>ency:</w:t>
      </w:r>
      <w:r w:rsidRPr="006F6DD3">
        <w:rPr>
          <w:rFonts w:eastAsiaTheme="minorEastAsia" w:hint="eastAsia"/>
          <w:b/>
          <w:lang w:val="en-US" w:eastAsia="zh-CN"/>
        </w:rPr>
        <w:t xml:space="preserve"> </w:t>
      </w:r>
    </w:p>
    <w:p w:rsidR="001C037E" w:rsidRPr="006F6DD3" w:rsidRDefault="001C037E" w:rsidP="001C037E">
      <w:pPr>
        <w:pStyle w:val="af8"/>
        <w:numPr>
          <w:ilvl w:val="3"/>
          <w:numId w:val="6"/>
        </w:numPr>
        <w:overflowPunct w:val="0"/>
        <w:autoSpaceDE w:val="0"/>
        <w:autoSpaceDN w:val="0"/>
        <w:adjustRightInd w:val="0"/>
        <w:spacing w:after="120"/>
        <w:ind w:left="1276"/>
        <w:contextualSpacing w:val="0"/>
        <w:textAlignment w:val="baseline"/>
        <w:rPr>
          <w:rFonts w:eastAsia="宋体"/>
          <w:b/>
          <w:sz w:val="20"/>
          <w:szCs w:val="20"/>
          <w:lang w:eastAsia="zh-CN"/>
        </w:rPr>
      </w:pPr>
      <w:r w:rsidRPr="006F6DD3">
        <w:rPr>
          <w:rFonts w:eastAsia="宋体"/>
          <w:b/>
          <w:sz w:val="20"/>
          <w:szCs w:val="20"/>
          <w:lang w:eastAsia="zh-CN"/>
        </w:rPr>
        <w:t>when SRS-RSRP measurement resource is fully confined within BW of DL active BWP</w:t>
      </w:r>
      <w:r>
        <w:rPr>
          <w:rFonts w:eastAsia="宋体" w:hint="eastAsia"/>
          <w:b/>
          <w:sz w:val="20"/>
          <w:szCs w:val="20"/>
          <w:lang w:eastAsia="zh-CN"/>
        </w:rPr>
        <w:t>.</w:t>
      </w:r>
    </w:p>
    <w:p w:rsidR="001C037E" w:rsidRPr="006F6DD3" w:rsidRDefault="001C037E" w:rsidP="001C037E">
      <w:pPr>
        <w:pStyle w:val="af8"/>
        <w:numPr>
          <w:ilvl w:val="3"/>
          <w:numId w:val="6"/>
        </w:numPr>
        <w:overflowPunct w:val="0"/>
        <w:autoSpaceDE w:val="0"/>
        <w:autoSpaceDN w:val="0"/>
        <w:adjustRightInd w:val="0"/>
        <w:spacing w:after="120"/>
        <w:ind w:left="1276"/>
        <w:contextualSpacing w:val="0"/>
        <w:textAlignment w:val="baseline"/>
        <w:rPr>
          <w:rFonts w:eastAsia="宋体"/>
          <w:b/>
          <w:sz w:val="20"/>
          <w:szCs w:val="20"/>
          <w:lang w:eastAsia="zh-CN"/>
        </w:rPr>
      </w:pPr>
      <w:r w:rsidRPr="006F6DD3">
        <w:rPr>
          <w:rFonts w:eastAsia="宋体"/>
          <w:b/>
          <w:sz w:val="20"/>
          <w:szCs w:val="20"/>
          <w:lang w:eastAsia="zh-CN"/>
        </w:rPr>
        <w:t>when CLI-RSSI measurement resource is configured within active BWP</w:t>
      </w:r>
      <w:r>
        <w:rPr>
          <w:rFonts w:eastAsia="宋体" w:hint="eastAsia"/>
          <w:b/>
          <w:sz w:val="20"/>
          <w:szCs w:val="20"/>
          <w:lang w:eastAsia="zh-CN"/>
        </w:rPr>
        <w:t xml:space="preserve">. </w:t>
      </w:r>
    </w:p>
    <w:p w:rsidR="001C037E" w:rsidRPr="00077627" w:rsidRDefault="001C037E" w:rsidP="001C037E">
      <w:pPr>
        <w:spacing w:beforeLines="50" w:before="120" w:afterLines="50" w:after="120"/>
        <w:rPr>
          <w:rFonts w:eastAsiaTheme="minorEastAsia"/>
          <w:b/>
          <w:lang w:val="en-US" w:eastAsia="zh-CN"/>
        </w:rPr>
      </w:pPr>
      <w:r w:rsidRPr="00F9595F">
        <w:rPr>
          <w:rFonts w:eastAsiaTheme="minorEastAsia" w:hint="eastAsia"/>
          <w:b/>
          <w:lang w:val="en-US" w:eastAsia="zh-CN"/>
        </w:rPr>
        <w:t xml:space="preserve">Proposal </w:t>
      </w:r>
      <w:r w:rsidR="001059A6">
        <w:rPr>
          <w:rFonts w:eastAsiaTheme="minorEastAsia" w:hint="eastAsia"/>
          <w:b/>
          <w:lang w:val="en-US" w:eastAsia="zh-CN"/>
        </w:rPr>
        <w:t>2</w:t>
      </w:r>
      <w:r w:rsidRPr="00F9595F">
        <w:rPr>
          <w:rFonts w:eastAsiaTheme="minorEastAsia" w:hint="eastAsia"/>
          <w:b/>
          <w:lang w:val="en-US" w:eastAsia="zh-CN"/>
        </w:rPr>
        <w:t>: For DL</w:t>
      </w:r>
      <w:r>
        <w:rPr>
          <w:rFonts w:eastAsiaTheme="minorEastAsia" w:hint="eastAsia"/>
          <w:b/>
          <w:lang w:val="en-US" w:eastAsia="zh-CN"/>
        </w:rPr>
        <w:t xml:space="preserve"> scheduling restriction of L1-SRS-RSRP measurement</w:t>
      </w:r>
      <w:r w:rsidRPr="00F9595F">
        <w:rPr>
          <w:rFonts w:eastAsiaTheme="minorEastAsia" w:hint="eastAsia"/>
          <w:b/>
          <w:lang w:val="en-US" w:eastAsia="zh-CN"/>
        </w:rPr>
        <w:t xml:space="preserve">, RAN4 not to define </w:t>
      </w:r>
      <w:r w:rsidRPr="00F9595F">
        <w:rPr>
          <w:rFonts w:eastAsia="宋体"/>
          <w:b/>
          <w:lang w:eastAsia="zh-CN"/>
        </w:rPr>
        <w:t>scheduling restriction on symbols after SRS resource</w:t>
      </w:r>
      <w:r w:rsidRPr="00F9595F">
        <w:rPr>
          <w:rFonts w:eastAsia="宋体" w:hint="eastAsia"/>
          <w:b/>
          <w:lang w:eastAsia="zh-CN"/>
        </w:rPr>
        <w:t xml:space="preserve"> assuming </w:t>
      </w:r>
      <w:r w:rsidRPr="00F9595F">
        <w:rPr>
          <w:rFonts w:eastAsia="宋体"/>
          <w:b/>
          <w:lang w:eastAsia="zh-CN"/>
        </w:rPr>
        <w:t>the UL/DL switching time is covered by RAN1 specification TS 38.211.</w:t>
      </w:r>
      <w:r w:rsidRPr="00077627">
        <w:rPr>
          <w:rFonts w:eastAsia="宋体" w:hint="eastAsia"/>
          <w:b/>
          <w:lang w:eastAsia="zh-CN"/>
        </w:rPr>
        <w:t xml:space="preserve"> </w:t>
      </w:r>
    </w:p>
    <w:p w:rsidR="001C037E" w:rsidRPr="001C037E" w:rsidRDefault="001C037E" w:rsidP="007A5020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F9595F">
        <w:rPr>
          <w:rFonts w:eastAsiaTheme="minorEastAsia" w:hint="eastAsia"/>
          <w:b/>
          <w:lang w:val="en-US" w:eastAsia="zh-CN"/>
        </w:rPr>
        <w:t xml:space="preserve">Proposal </w:t>
      </w:r>
      <w:r w:rsidR="001059A6">
        <w:rPr>
          <w:rFonts w:eastAsiaTheme="minorEastAsia" w:hint="eastAsia"/>
          <w:b/>
          <w:lang w:val="en-US" w:eastAsia="zh-CN"/>
        </w:rPr>
        <w:t>3</w:t>
      </w:r>
      <w:r w:rsidRPr="00F9595F">
        <w:rPr>
          <w:rFonts w:eastAsiaTheme="minorEastAsia" w:hint="eastAsia"/>
          <w:b/>
          <w:lang w:val="en-US" w:eastAsia="zh-CN"/>
        </w:rPr>
        <w:t>: For DL</w:t>
      </w:r>
      <w:r w:rsidRPr="00D6351F">
        <w:rPr>
          <w:rFonts w:eastAsiaTheme="minorEastAsia" w:hint="eastAsia"/>
          <w:b/>
          <w:lang w:val="en-US"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>scheduling restriction of L1-CLI-RSSI measurement method #3</w:t>
      </w:r>
      <w:r w:rsidRPr="00F9595F">
        <w:rPr>
          <w:rFonts w:eastAsiaTheme="minorEastAsia" w:hint="eastAsia"/>
          <w:b/>
          <w:lang w:val="en-US" w:eastAsia="zh-CN"/>
        </w:rPr>
        <w:t xml:space="preserve">, RAN4 not to define </w:t>
      </w:r>
      <w:r w:rsidRPr="00F9595F">
        <w:rPr>
          <w:rFonts w:eastAsia="宋体"/>
          <w:b/>
          <w:lang w:eastAsia="zh-CN"/>
        </w:rPr>
        <w:t xml:space="preserve">scheduling restriction on symbols after </w:t>
      </w:r>
      <w:r>
        <w:rPr>
          <w:rFonts w:eastAsia="宋体" w:hint="eastAsia"/>
          <w:b/>
          <w:lang w:eastAsia="zh-CN"/>
        </w:rPr>
        <w:t>RSSI</w:t>
      </w:r>
      <w:r w:rsidRPr="00F9595F">
        <w:rPr>
          <w:rFonts w:eastAsia="宋体"/>
          <w:b/>
          <w:lang w:eastAsia="zh-CN"/>
        </w:rPr>
        <w:t xml:space="preserve"> resource</w:t>
      </w:r>
      <w:r w:rsidRPr="00F9595F">
        <w:rPr>
          <w:rFonts w:eastAsia="宋体" w:hint="eastAsia"/>
          <w:b/>
          <w:lang w:eastAsia="zh-CN"/>
        </w:rPr>
        <w:t xml:space="preserve"> assuming </w:t>
      </w:r>
      <w:r w:rsidRPr="00F9595F">
        <w:rPr>
          <w:rFonts w:eastAsia="宋体"/>
          <w:b/>
          <w:lang w:eastAsia="zh-CN"/>
        </w:rPr>
        <w:t>the UL/DL switching time is covered by RAN1 specification TS 38.211.</w:t>
      </w:r>
    </w:p>
    <w:p w:rsidR="001C037E" w:rsidRDefault="001C037E" w:rsidP="007A5020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D869B9">
        <w:rPr>
          <w:rFonts w:eastAsiaTheme="minorEastAsia" w:hint="eastAsia"/>
          <w:b/>
          <w:lang w:val="en-US" w:eastAsia="zh-CN"/>
        </w:rPr>
        <w:t xml:space="preserve">Proposal </w:t>
      </w:r>
      <w:r w:rsidR="001059A6">
        <w:rPr>
          <w:rFonts w:eastAsiaTheme="minorEastAsia" w:hint="eastAsia"/>
          <w:b/>
          <w:lang w:val="en-US" w:eastAsia="zh-CN"/>
        </w:rPr>
        <w:t>4</w:t>
      </w:r>
      <w:r w:rsidRPr="00D869B9">
        <w:rPr>
          <w:rFonts w:eastAsiaTheme="minorEastAsia" w:hint="eastAsia"/>
          <w:b/>
          <w:lang w:val="en-US" w:eastAsia="zh-CN"/>
        </w:rPr>
        <w:t xml:space="preserve">: UE shall </w:t>
      </w:r>
      <w:r w:rsidRPr="00D869B9">
        <w:rPr>
          <w:rFonts w:eastAsiaTheme="minorEastAsia"/>
          <w:b/>
          <w:lang w:val="en-US" w:eastAsia="zh-CN"/>
        </w:rPr>
        <w:t>prioritize</w:t>
      </w:r>
      <w:r w:rsidRPr="00D869B9">
        <w:rPr>
          <w:rFonts w:eastAsiaTheme="minorEastAsia" w:hint="eastAsia"/>
          <w:b/>
          <w:lang w:val="en-US" w:eastAsia="zh-CN"/>
        </w:rPr>
        <w:t xml:space="preserve"> L1-CLI-RSSI measurement when L1-SRS-RSRP and L1-CLI-RSSI measurement resources collide.</w:t>
      </w:r>
    </w:p>
    <w:p w:rsidR="001C037E" w:rsidRPr="00861152" w:rsidRDefault="001C037E" w:rsidP="007A5020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E83F96">
        <w:rPr>
          <w:rFonts w:eastAsiaTheme="minorEastAsia" w:hint="eastAsia"/>
          <w:b/>
          <w:lang w:val="en-US" w:eastAsia="zh-CN"/>
        </w:rPr>
        <w:t xml:space="preserve">Proposal </w:t>
      </w:r>
      <w:r w:rsidR="001059A6">
        <w:rPr>
          <w:rFonts w:eastAsiaTheme="minorEastAsia" w:hint="eastAsia"/>
          <w:b/>
          <w:lang w:val="en-US" w:eastAsia="zh-CN"/>
        </w:rPr>
        <w:t>5</w:t>
      </w:r>
      <w:r w:rsidRPr="00E83F96">
        <w:rPr>
          <w:rFonts w:eastAsiaTheme="minorEastAsia" w:hint="eastAsia"/>
          <w:b/>
          <w:lang w:val="en-US" w:eastAsia="zh-CN"/>
        </w:rPr>
        <w:t xml:space="preserve">: For FR1, UE performs both </w:t>
      </w:r>
      <w:r w:rsidRPr="00E83F96">
        <w:rPr>
          <w:rFonts w:eastAsia="宋体"/>
          <w:b/>
          <w:lang w:eastAsia="zh-CN"/>
        </w:rPr>
        <w:t xml:space="preserve">L1-CLI-RSSI </w:t>
      </w:r>
      <w:r w:rsidRPr="00E83F96">
        <w:rPr>
          <w:rFonts w:eastAsia="宋体" w:hint="eastAsia"/>
          <w:b/>
          <w:lang w:eastAsia="zh-CN"/>
        </w:rPr>
        <w:t xml:space="preserve">and </w:t>
      </w:r>
      <w:r w:rsidRPr="00E83F96">
        <w:rPr>
          <w:rFonts w:eastAsia="宋体"/>
          <w:b/>
          <w:lang w:eastAsia="zh-CN"/>
        </w:rPr>
        <w:t>L1/L3 RRM measurements</w:t>
      </w:r>
      <w:r w:rsidRPr="00E83F96">
        <w:rPr>
          <w:rFonts w:eastAsia="宋体" w:hint="eastAsia"/>
          <w:b/>
          <w:lang w:eastAsia="zh-CN"/>
        </w:rPr>
        <w:t xml:space="preserve"> </w:t>
      </w:r>
      <w:r w:rsidRPr="00E83F96">
        <w:rPr>
          <w:rFonts w:eastAsia="宋体"/>
          <w:b/>
          <w:lang w:eastAsia="zh-CN"/>
        </w:rPr>
        <w:t>simultaneous</w:t>
      </w:r>
      <w:r w:rsidRPr="00E83F96">
        <w:rPr>
          <w:rFonts w:eastAsia="宋体" w:hint="eastAsia"/>
          <w:b/>
          <w:lang w:eastAsia="zh-CN"/>
        </w:rPr>
        <w:t xml:space="preserve">ly. </w:t>
      </w:r>
      <w:r>
        <w:rPr>
          <w:rFonts w:eastAsia="宋体" w:hint="eastAsia"/>
          <w:b/>
          <w:lang w:eastAsia="zh-CN"/>
        </w:rPr>
        <w:t xml:space="preserve">No measurement </w:t>
      </w:r>
      <w:r>
        <w:rPr>
          <w:rFonts w:eastAsia="宋体"/>
          <w:b/>
          <w:lang w:eastAsia="zh-CN"/>
        </w:rPr>
        <w:t>restriction</w:t>
      </w:r>
      <w:r>
        <w:rPr>
          <w:rFonts w:eastAsia="宋体" w:hint="eastAsia"/>
          <w:b/>
          <w:lang w:eastAsia="zh-CN"/>
        </w:rPr>
        <w:t xml:space="preserve">s are required. </w:t>
      </w:r>
    </w:p>
    <w:p w:rsidR="000778EB" w:rsidRPr="00340064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340064">
        <w:rPr>
          <w:rFonts w:eastAsia="宋体"/>
          <w:lang w:val="en-US" w:eastAsia="zh-CN"/>
        </w:rPr>
        <w:t>R</w:t>
      </w:r>
      <w:r w:rsidRPr="00340064">
        <w:rPr>
          <w:rFonts w:eastAsia="宋体" w:hint="eastAsia"/>
          <w:lang w:val="en-US" w:eastAsia="zh-CN"/>
        </w:rPr>
        <w:t>eference</w:t>
      </w:r>
      <w:r w:rsidR="0001179D" w:rsidRPr="00340064">
        <w:rPr>
          <w:rFonts w:eastAsia="宋体" w:hint="eastAsia"/>
          <w:lang w:val="en-US" w:eastAsia="zh-CN"/>
        </w:rPr>
        <w:t>s</w:t>
      </w:r>
    </w:p>
    <w:p w:rsidR="00AD4963" w:rsidRPr="005277A9" w:rsidRDefault="000778EB" w:rsidP="005277A9">
      <w:pPr>
        <w:spacing w:after="120"/>
        <w:ind w:left="350" w:hangingChars="175" w:hanging="350"/>
        <w:rPr>
          <w:rFonts w:eastAsia="宋体"/>
          <w:szCs w:val="24"/>
          <w:lang w:val="en-US" w:eastAsia="zh-CN"/>
        </w:rPr>
      </w:pPr>
      <w:r w:rsidRPr="006A28B8">
        <w:rPr>
          <w:rFonts w:eastAsia="宋体"/>
          <w:szCs w:val="24"/>
          <w:lang w:val="en-US" w:eastAsia="zh-CN"/>
        </w:rPr>
        <w:t>[1]</w:t>
      </w:r>
      <w:r w:rsidRPr="009F6705">
        <w:rPr>
          <w:rFonts w:eastAsia="宋体" w:hint="eastAsia"/>
          <w:szCs w:val="24"/>
          <w:lang w:eastAsia="zh-CN"/>
        </w:rPr>
        <w:t xml:space="preserve"> </w:t>
      </w:r>
      <w:r w:rsidR="006E150D">
        <w:rPr>
          <w:rFonts w:eastAsia="宋体" w:hint="eastAsia"/>
          <w:szCs w:val="24"/>
          <w:lang w:val="en-US" w:eastAsia="zh-CN"/>
        </w:rPr>
        <w:t>R4</w:t>
      </w:r>
      <w:r w:rsidR="00772E3D">
        <w:rPr>
          <w:rFonts w:eastAsia="宋体" w:hint="eastAsia"/>
          <w:szCs w:val="24"/>
          <w:lang w:val="en-US" w:eastAsia="zh-CN"/>
        </w:rPr>
        <w:t>-2</w:t>
      </w:r>
      <w:r w:rsidR="00F64AA2">
        <w:rPr>
          <w:rFonts w:eastAsia="宋体" w:hint="eastAsia"/>
          <w:szCs w:val="24"/>
          <w:lang w:val="en-US" w:eastAsia="zh-CN"/>
        </w:rPr>
        <w:t>50</w:t>
      </w:r>
      <w:r w:rsidR="00EE47AC">
        <w:rPr>
          <w:rFonts w:eastAsia="宋体" w:hint="eastAsia"/>
          <w:szCs w:val="24"/>
          <w:lang w:val="en-US" w:eastAsia="zh-CN"/>
        </w:rPr>
        <w:t>4904</w:t>
      </w:r>
      <w:r w:rsidR="00772E3D">
        <w:rPr>
          <w:rFonts w:eastAsia="宋体" w:hint="eastAsia"/>
          <w:szCs w:val="24"/>
          <w:lang w:val="en-US" w:eastAsia="zh-CN"/>
        </w:rPr>
        <w:t xml:space="preserve">, </w:t>
      </w:r>
      <w:r w:rsidR="006E150D">
        <w:rPr>
          <w:rFonts w:eastAsia="宋体" w:hint="eastAsia"/>
          <w:szCs w:val="24"/>
          <w:lang w:val="en-US" w:eastAsia="zh-CN"/>
        </w:rPr>
        <w:t>WF on RRM</w:t>
      </w:r>
      <w:r w:rsidR="009C7710">
        <w:rPr>
          <w:rFonts w:eastAsia="宋体" w:hint="eastAsia"/>
          <w:szCs w:val="24"/>
          <w:lang w:val="en-US" w:eastAsia="zh-CN"/>
        </w:rPr>
        <w:t xml:space="preserve"> requirements for </w:t>
      </w:r>
      <w:proofErr w:type="spellStart"/>
      <w:r w:rsidR="009C7710">
        <w:rPr>
          <w:rFonts w:eastAsia="宋体" w:hint="eastAsia"/>
          <w:szCs w:val="24"/>
          <w:lang w:val="en-US" w:eastAsia="zh-CN"/>
        </w:rPr>
        <w:t>NR_duplex_evo</w:t>
      </w:r>
      <w:proofErr w:type="spellEnd"/>
      <w:r w:rsidR="00D3556F">
        <w:rPr>
          <w:rFonts w:eastAsia="宋体" w:hint="eastAsia"/>
          <w:szCs w:val="24"/>
          <w:lang w:val="en-US" w:eastAsia="zh-CN"/>
        </w:rPr>
        <w:t xml:space="preserve">, </w:t>
      </w:r>
      <w:r w:rsidR="000F6D27">
        <w:rPr>
          <w:rFonts w:eastAsia="宋体" w:hint="eastAsia"/>
          <w:szCs w:val="24"/>
          <w:lang w:val="en-US" w:eastAsia="zh-CN"/>
        </w:rPr>
        <w:t>Huawei</w:t>
      </w:r>
      <w:r w:rsidR="00EE47AC">
        <w:rPr>
          <w:rFonts w:eastAsia="宋体" w:hint="eastAsia"/>
          <w:szCs w:val="24"/>
          <w:lang w:val="en-US" w:eastAsia="zh-CN"/>
        </w:rPr>
        <w:t xml:space="preserve">, </w:t>
      </w:r>
      <w:proofErr w:type="spellStart"/>
      <w:r w:rsidR="00EE47AC">
        <w:rPr>
          <w:rFonts w:eastAsia="宋体" w:hint="eastAsia"/>
          <w:szCs w:val="24"/>
          <w:lang w:val="en-US" w:eastAsia="zh-CN"/>
        </w:rPr>
        <w:t>HiSilicon</w:t>
      </w:r>
      <w:proofErr w:type="spellEnd"/>
      <w:r w:rsidR="000F6D27">
        <w:rPr>
          <w:rFonts w:eastAsia="宋体" w:hint="eastAsia"/>
          <w:szCs w:val="24"/>
          <w:lang w:val="en-US" w:eastAsia="zh-CN"/>
        </w:rPr>
        <w:t xml:space="preserve">, </w:t>
      </w:r>
      <w:r w:rsidR="00D3556F">
        <w:rPr>
          <w:rFonts w:eastAsia="宋体" w:hint="eastAsia"/>
          <w:szCs w:val="24"/>
          <w:lang w:val="en-US" w:eastAsia="zh-CN"/>
        </w:rPr>
        <w:t>RAN</w:t>
      </w:r>
      <w:r w:rsidR="006E150D">
        <w:rPr>
          <w:rFonts w:eastAsia="宋体" w:hint="eastAsia"/>
          <w:szCs w:val="24"/>
          <w:lang w:val="en-US" w:eastAsia="zh-CN"/>
        </w:rPr>
        <w:t>4</w:t>
      </w:r>
      <w:r w:rsidR="00D3556F">
        <w:rPr>
          <w:rFonts w:eastAsia="宋体" w:hint="eastAsia"/>
          <w:szCs w:val="24"/>
          <w:lang w:val="en-US" w:eastAsia="zh-CN"/>
        </w:rPr>
        <w:t>#1</w:t>
      </w:r>
      <w:r w:rsidR="006E150D">
        <w:rPr>
          <w:rFonts w:eastAsia="宋体" w:hint="eastAsia"/>
          <w:szCs w:val="24"/>
          <w:lang w:val="en-US" w:eastAsia="zh-CN"/>
        </w:rPr>
        <w:t>1</w:t>
      </w:r>
      <w:r w:rsidR="00F64AA2">
        <w:rPr>
          <w:rFonts w:eastAsia="宋体" w:hint="eastAsia"/>
          <w:szCs w:val="24"/>
          <w:lang w:val="en-US" w:eastAsia="zh-CN"/>
        </w:rPr>
        <w:t>4</w:t>
      </w:r>
      <w:r w:rsidR="00EE47AC">
        <w:rPr>
          <w:rFonts w:eastAsia="宋体" w:hint="eastAsia"/>
          <w:szCs w:val="24"/>
          <w:lang w:val="en-US" w:eastAsia="zh-CN"/>
        </w:rPr>
        <w:t>bis</w:t>
      </w:r>
      <w:r w:rsidR="00772E3D">
        <w:rPr>
          <w:rFonts w:eastAsia="宋体" w:hint="eastAsia"/>
          <w:szCs w:val="24"/>
          <w:lang w:val="en-US" w:eastAsia="zh-CN"/>
        </w:rPr>
        <w:t>.</w:t>
      </w:r>
      <w:r w:rsidR="005F7DCE">
        <w:rPr>
          <w:rFonts w:eastAsia="宋体" w:hint="eastAsia"/>
          <w:szCs w:val="24"/>
          <w:lang w:val="en-US" w:eastAsia="zh-CN"/>
        </w:rPr>
        <w:t xml:space="preserve"> </w:t>
      </w:r>
    </w:p>
    <w:sectPr w:rsidR="00AD4963" w:rsidRPr="005277A9" w:rsidSect="00B55ACF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CB7" w:rsidRDefault="00232CB7" w:rsidP="000778EB">
      <w:pPr>
        <w:spacing w:after="0"/>
      </w:pPr>
      <w:r>
        <w:separator/>
      </w:r>
    </w:p>
  </w:endnote>
  <w:endnote w:type="continuationSeparator" w:id="0">
    <w:p w:rsidR="00232CB7" w:rsidRDefault="00232CB7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8CD" w:rsidRDefault="00D328C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D328CD" w:rsidRDefault="00D328C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8CD" w:rsidRDefault="00D328C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D77675">
      <w:rPr>
        <w:rStyle w:val="af1"/>
        <w:noProof/>
      </w:rPr>
      <w:t>3</w:t>
    </w:r>
    <w:r>
      <w:rPr>
        <w:rStyle w:val="af1"/>
      </w:rPr>
      <w:fldChar w:fldCharType="end"/>
    </w:r>
  </w:p>
  <w:p w:rsidR="00D328CD" w:rsidRDefault="00D328C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CB7" w:rsidRDefault="00232CB7" w:rsidP="000778EB">
      <w:pPr>
        <w:spacing w:after="0"/>
      </w:pPr>
      <w:r>
        <w:separator/>
      </w:r>
    </w:p>
  </w:footnote>
  <w:footnote w:type="continuationSeparator" w:id="0">
    <w:p w:rsidR="00232CB7" w:rsidRDefault="00232CB7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E1665"/>
    <w:multiLevelType w:val="hybridMultilevel"/>
    <w:tmpl w:val="95160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2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" w:hAnsi="Times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58B73482"/>
    <w:multiLevelType w:val="multilevel"/>
    <w:tmpl w:val="58B73482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6">
    <w:nsid w:val="61746C0F"/>
    <w:multiLevelType w:val="multilevel"/>
    <w:tmpl w:val="93968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>
    <w:nsid w:val="72196CED"/>
    <w:multiLevelType w:val="multilevel"/>
    <w:tmpl w:val="72196C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D95CAF"/>
    <w:multiLevelType w:val="multilevel"/>
    <w:tmpl w:val="75D95CAF"/>
    <w:lvl w:ilvl="0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3"/>
  </w:num>
  <w:num w:numId="2">
    <w:abstractNumId w:val="9"/>
  </w:num>
  <w:num w:numId="3">
    <w:abstractNumId w:val="12"/>
  </w:num>
  <w:num w:numId="4">
    <w:abstractNumId w:val="1"/>
  </w:num>
  <w:num w:numId="5">
    <w:abstractNumId w:val="8"/>
  </w:num>
  <w:num w:numId="6">
    <w:abstractNumId w:val="4"/>
  </w:num>
  <w:num w:numId="7">
    <w:abstractNumId w:val="2"/>
  </w:num>
  <w:num w:numId="8">
    <w:abstractNumId w:val="10"/>
  </w:num>
  <w:num w:numId="9">
    <w:abstractNumId w:val="2"/>
  </w:num>
  <w:num w:numId="10">
    <w:abstractNumId w:val="5"/>
  </w:num>
  <w:num w:numId="11">
    <w:abstractNumId w:val="11"/>
  </w:num>
  <w:num w:numId="12">
    <w:abstractNumId w:val="6"/>
  </w:num>
  <w:num w:numId="13">
    <w:abstractNumId w:val="7"/>
  </w:num>
  <w:num w:numId="14">
    <w:abstractNumId w:val="0"/>
  </w:num>
  <w:num w:numId="15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o:colormru v:ext="edit" colors="#9f9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08D3"/>
    <w:rsid w:val="00000FC5"/>
    <w:rsid w:val="000014B5"/>
    <w:rsid w:val="00002003"/>
    <w:rsid w:val="00002A51"/>
    <w:rsid w:val="00002C01"/>
    <w:rsid w:val="00003795"/>
    <w:rsid w:val="000039B0"/>
    <w:rsid w:val="00003AE2"/>
    <w:rsid w:val="000046FA"/>
    <w:rsid w:val="00004BBE"/>
    <w:rsid w:val="00007D3C"/>
    <w:rsid w:val="00010177"/>
    <w:rsid w:val="0001071A"/>
    <w:rsid w:val="00010767"/>
    <w:rsid w:val="00010E16"/>
    <w:rsid w:val="000115B6"/>
    <w:rsid w:val="0001179D"/>
    <w:rsid w:val="00011E8A"/>
    <w:rsid w:val="00012FC7"/>
    <w:rsid w:val="000143FC"/>
    <w:rsid w:val="000144F0"/>
    <w:rsid w:val="00014CAF"/>
    <w:rsid w:val="00014E2E"/>
    <w:rsid w:val="00015402"/>
    <w:rsid w:val="00015902"/>
    <w:rsid w:val="00015ECF"/>
    <w:rsid w:val="00016879"/>
    <w:rsid w:val="00017493"/>
    <w:rsid w:val="000201D0"/>
    <w:rsid w:val="0002055F"/>
    <w:rsid w:val="00021EDB"/>
    <w:rsid w:val="000221C1"/>
    <w:rsid w:val="00022404"/>
    <w:rsid w:val="00022855"/>
    <w:rsid w:val="00022F7A"/>
    <w:rsid w:val="00023280"/>
    <w:rsid w:val="00023C02"/>
    <w:rsid w:val="00024D85"/>
    <w:rsid w:val="00025741"/>
    <w:rsid w:val="0002588D"/>
    <w:rsid w:val="000258AC"/>
    <w:rsid w:val="00025942"/>
    <w:rsid w:val="00025CF4"/>
    <w:rsid w:val="00025FA2"/>
    <w:rsid w:val="0002715F"/>
    <w:rsid w:val="00027875"/>
    <w:rsid w:val="00027B4B"/>
    <w:rsid w:val="000307E4"/>
    <w:rsid w:val="00030D23"/>
    <w:rsid w:val="00031342"/>
    <w:rsid w:val="00031645"/>
    <w:rsid w:val="000317A6"/>
    <w:rsid w:val="00031824"/>
    <w:rsid w:val="000324C0"/>
    <w:rsid w:val="00032AEE"/>
    <w:rsid w:val="00032C7A"/>
    <w:rsid w:val="00032CCB"/>
    <w:rsid w:val="00033040"/>
    <w:rsid w:val="0003463F"/>
    <w:rsid w:val="00034908"/>
    <w:rsid w:val="00036068"/>
    <w:rsid w:val="0003610A"/>
    <w:rsid w:val="0003612C"/>
    <w:rsid w:val="0003660F"/>
    <w:rsid w:val="00036974"/>
    <w:rsid w:val="00036CB4"/>
    <w:rsid w:val="0003703E"/>
    <w:rsid w:val="0003781F"/>
    <w:rsid w:val="00037A5B"/>
    <w:rsid w:val="00037F93"/>
    <w:rsid w:val="00040E1E"/>
    <w:rsid w:val="00041E39"/>
    <w:rsid w:val="00041F22"/>
    <w:rsid w:val="00043179"/>
    <w:rsid w:val="0004317E"/>
    <w:rsid w:val="00043757"/>
    <w:rsid w:val="00043811"/>
    <w:rsid w:val="00043914"/>
    <w:rsid w:val="00043923"/>
    <w:rsid w:val="00043DA6"/>
    <w:rsid w:val="000454DC"/>
    <w:rsid w:val="00045649"/>
    <w:rsid w:val="00045AAF"/>
    <w:rsid w:val="00045FD1"/>
    <w:rsid w:val="0004660D"/>
    <w:rsid w:val="00046CB9"/>
    <w:rsid w:val="00047497"/>
    <w:rsid w:val="0004753A"/>
    <w:rsid w:val="000475D5"/>
    <w:rsid w:val="00047641"/>
    <w:rsid w:val="0004790C"/>
    <w:rsid w:val="00047D91"/>
    <w:rsid w:val="0005064E"/>
    <w:rsid w:val="00050683"/>
    <w:rsid w:val="000508B0"/>
    <w:rsid w:val="00051B8F"/>
    <w:rsid w:val="0005261D"/>
    <w:rsid w:val="00052789"/>
    <w:rsid w:val="0005280D"/>
    <w:rsid w:val="00052AB2"/>
    <w:rsid w:val="00052E18"/>
    <w:rsid w:val="00054890"/>
    <w:rsid w:val="0005509E"/>
    <w:rsid w:val="0005514C"/>
    <w:rsid w:val="00055189"/>
    <w:rsid w:val="00055DF0"/>
    <w:rsid w:val="00056903"/>
    <w:rsid w:val="000571EE"/>
    <w:rsid w:val="000603D8"/>
    <w:rsid w:val="00060BB9"/>
    <w:rsid w:val="000614FF"/>
    <w:rsid w:val="00061A7A"/>
    <w:rsid w:val="00062272"/>
    <w:rsid w:val="0006232D"/>
    <w:rsid w:val="00064250"/>
    <w:rsid w:val="00064665"/>
    <w:rsid w:val="0006536A"/>
    <w:rsid w:val="00065572"/>
    <w:rsid w:val="00066F8D"/>
    <w:rsid w:val="00067E44"/>
    <w:rsid w:val="00070A19"/>
    <w:rsid w:val="00070C6E"/>
    <w:rsid w:val="00070FB6"/>
    <w:rsid w:val="000712F3"/>
    <w:rsid w:val="00073CE4"/>
    <w:rsid w:val="000753BB"/>
    <w:rsid w:val="00075590"/>
    <w:rsid w:val="0007589E"/>
    <w:rsid w:val="000759E9"/>
    <w:rsid w:val="000760FB"/>
    <w:rsid w:val="00076767"/>
    <w:rsid w:val="00076856"/>
    <w:rsid w:val="00077627"/>
    <w:rsid w:val="000778EB"/>
    <w:rsid w:val="0007798C"/>
    <w:rsid w:val="00077BB4"/>
    <w:rsid w:val="00077C85"/>
    <w:rsid w:val="00077D7D"/>
    <w:rsid w:val="00077F9B"/>
    <w:rsid w:val="00080246"/>
    <w:rsid w:val="000804FB"/>
    <w:rsid w:val="00081742"/>
    <w:rsid w:val="00082703"/>
    <w:rsid w:val="000831E3"/>
    <w:rsid w:val="0008478D"/>
    <w:rsid w:val="00084885"/>
    <w:rsid w:val="0008514A"/>
    <w:rsid w:val="00085647"/>
    <w:rsid w:val="00085703"/>
    <w:rsid w:val="0008625C"/>
    <w:rsid w:val="0008657D"/>
    <w:rsid w:val="0008683B"/>
    <w:rsid w:val="00086A08"/>
    <w:rsid w:val="00086C86"/>
    <w:rsid w:val="000877AD"/>
    <w:rsid w:val="00090C24"/>
    <w:rsid w:val="00090D58"/>
    <w:rsid w:val="000918E9"/>
    <w:rsid w:val="00091CF7"/>
    <w:rsid w:val="000924D3"/>
    <w:rsid w:val="00092EFD"/>
    <w:rsid w:val="00093084"/>
    <w:rsid w:val="0009550D"/>
    <w:rsid w:val="0009598F"/>
    <w:rsid w:val="00095A4C"/>
    <w:rsid w:val="00095ABC"/>
    <w:rsid w:val="00096091"/>
    <w:rsid w:val="000963B8"/>
    <w:rsid w:val="000970DF"/>
    <w:rsid w:val="00097379"/>
    <w:rsid w:val="000978B9"/>
    <w:rsid w:val="000A0269"/>
    <w:rsid w:val="000A053E"/>
    <w:rsid w:val="000A06B4"/>
    <w:rsid w:val="000A23C8"/>
    <w:rsid w:val="000A3711"/>
    <w:rsid w:val="000A3C14"/>
    <w:rsid w:val="000A3CBD"/>
    <w:rsid w:val="000A4E19"/>
    <w:rsid w:val="000A5729"/>
    <w:rsid w:val="000A6C60"/>
    <w:rsid w:val="000A7556"/>
    <w:rsid w:val="000A788B"/>
    <w:rsid w:val="000B0103"/>
    <w:rsid w:val="000B11D1"/>
    <w:rsid w:val="000B1866"/>
    <w:rsid w:val="000B1950"/>
    <w:rsid w:val="000B2CF7"/>
    <w:rsid w:val="000B4152"/>
    <w:rsid w:val="000B6FE0"/>
    <w:rsid w:val="000C082A"/>
    <w:rsid w:val="000C0BAE"/>
    <w:rsid w:val="000C0BF3"/>
    <w:rsid w:val="000C0DE9"/>
    <w:rsid w:val="000C20CD"/>
    <w:rsid w:val="000C21F7"/>
    <w:rsid w:val="000C283A"/>
    <w:rsid w:val="000C2A18"/>
    <w:rsid w:val="000C3A8D"/>
    <w:rsid w:val="000C47DD"/>
    <w:rsid w:val="000C4A68"/>
    <w:rsid w:val="000C4A86"/>
    <w:rsid w:val="000C4C24"/>
    <w:rsid w:val="000C5968"/>
    <w:rsid w:val="000C5AFE"/>
    <w:rsid w:val="000C5C7F"/>
    <w:rsid w:val="000C5CE9"/>
    <w:rsid w:val="000C60E6"/>
    <w:rsid w:val="000D0DF7"/>
    <w:rsid w:val="000D0E1C"/>
    <w:rsid w:val="000D1295"/>
    <w:rsid w:val="000D13FE"/>
    <w:rsid w:val="000D1F22"/>
    <w:rsid w:val="000D27F1"/>
    <w:rsid w:val="000D4250"/>
    <w:rsid w:val="000D49BB"/>
    <w:rsid w:val="000D4A2A"/>
    <w:rsid w:val="000D5DA1"/>
    <w:rsid w:val="000D6398"/>
    <w:rsid w:val="000D63E5"/>
    <w:rsid w:val="000D68CA"/>
    <w:rsid w:val="000D6E4D"/>
    <w:rsid w:val="000E0276"/>
    <w:rsid w:val="000E0336"/>
    <w:rsid w:val="000E0A6B"/>
    <w:rsid w:val="000E0EFB"/>
    <w:rsid w:val="000E18BE"/>
    <w:rsid w:val="000E1CDC"/>
    <w:rsid w:val="000E234A"/>
    <w:rsid w:val="000E24E6"/>
    <w:rsid w:val="000E4295"/>
    <w:rsid w:val="000E50A4"/>
    <w:rsid w:val="000E5467"/>
    <w:rsid w:val="000E71FF"/>
    <w:rsid w:val="000E7611"/>
    <w:rsid w:val="000E7EC1"/>
    <w:rsid w:val="000F0A37"/>
    <w:rsid w:val="000F15CC"/>
    <w:rsid w:val="000F300F"/>
    <w:rsid w:val="000F3279"/>
    <w:rsid w:val="000F37C8"/>
    <w:rsid w:val="000F3B98"/>
    <w:rsid w:val="000F49A0"/>
    <w:rsid w:val="000F4C27"/>
    <w:rsid w:val="000F4F38"/>
    <w:rsid w:val="000F530D"/>
    <w:rsid w:val="000F5635"/>
    <w:rsid w:val="000F5B84"/>
    <w:rsid w:val="000F61FB"/>
    <w:rsid w:val="000F620E"/>
    <w:rsid w:val="000F6474"/>
    <w:rsid w:val="000F6941"/>
    <w:rsid w:val="000F6D27"/>
    <w:rsid w:val="000F77B4"/>
    <w:rsid w:val="001007D3"/>
    <w:rsid w:val="00100C62"/>
    <w:rsid w:val="001017D2"/>
    <w:rsid w:val="00101C76"/>
    <w:rsid w:val="0010221A"/>
    <w:rsid w:val="0010283D"/>
    <w:rsid w:val="00102DAB"/>
    <w:rsid w:val="00102FBA"/>
    <w:rsid w:val="0010438F"/>
    <w:rsid w:val="0010524C"/>
    <w:rsid w:val="001059A6"/>
    <w:rsid w:val="0010770B"/>
    <w:rsid w:val="0011010F"/>
    <w:rsid w:val="00110436"/>
    <w:rsid w:val="00110A01"/>
    <w:rsid w:val="00110AEE"/>
    <w:rsid w:val="00111139"/>
    <w:rsid w:val="00111C9B"/>
    <w:rsid w:val="00112149"/>
    <w:rsid w:val="00112287"/>
    <w:rsid w:val="00112BC6"/>
    <w:rsid w:val="00113088"/>
    <w:rsid w:val="00113958"/>
    <w:rsid w:val="001139C2"/>
    <w:rsid w:val="001146D4"/>
    <w:rsid w:val="001147BC"/>
    <w:rsid w:val="001149F4"/>
    <w:rsid w:val="001150A2"/>
    <w:rsid w:val="0011523C"/>
    <w:rsid w:val="00115BC0"/>
    <w:rsid w:val="00115BCB"/>
    <w:rsid w:val="00115DE3"/>
    <w:rsid w:val="00115EC7"/>
    <w:rsid w:val="00115F9B"/>
    <w:rsid w:val="00115FA8"/>
    <w:rsid w:val="00116212"/>
    <w:rsid w:val="001170A0"/>
    <w:rsid w:val="00117ACE"/>
    <w:rsid w:val="001209B2"/>
    <w:rsid w:val="001210C3"/>
    <w:rsid w:val="001217CB"/>
    <w:rsid w:val="001218B2"/>
    <w:rsid w:val="001226F1"/>
    <w:rsid w:val="00124658"/>
    <w:rsid w:val="00125000"/>
    <w:rsid w:val="0012523B"/>
    <w:rsid w:val="00125450"/>
    <w:rsid w:val="0012567C"/>
    <w:rsid w:val="001279BE"/>
    <w:rsid w:val="001318C1"/>
    <w:rsid w:val="001321D1"/>
    <w:rsid w:val="00132CE4"/>
    <w:rsid w:val="0013312B"/>
    <w:rsid w:val="0013360F"/>
    <w:rsid w:val="001339AD"/>
    <w:rsid w:val="001344E6"/>
    <w:rsid w:val="00134D0F"/>
    <w:rsid w:val="00135AFC"/>
    <w:rsid w:val="001366C3"/>
    <w:rsid w:val="00137039"/>
    <w:rsid w:val="001373FE"/>
    <w:rsid w:val="0013743A"/>
    <w:rsid w:val="00140687"/>
    <w:rsid w:val="0014077C"/>
    <w:rsid w:val="00140D45"/>
    <w:rsid w:val="00140E58"/>
    <w:rsid w:val="00141662"/>
    <w:rsid w:val="00141FA2"/>
    <w:rsid w:val="001420DC"/>
    <w:rsid w:val="0014284F"/>
    <w:rsid w:val="00142EE0"/>
    <w:rsid w:val="00142EF7"/>
    <w:rsid w:val="00142FDA"/>
    <w:rsid w:val="00143139"/>
    <w:rsid w:val="00143ABD"/>
    <w:rsid w:val="00144475"/>
    <w:rsid w:val="0014479B"/>
    <w:rsid w:val="001468DD"/>
    <w:rsid w:val="001475B8"/>
    <w:rsid w:val="001475F0"/>
    <w:rsid w:val="00147719"/>
    <w:rsid w:val="00147917"/>
    <w:rsid w:val="00147D19"/>
    <w:rsid w:val="001503B9"/>
    <w:rsid w:val="00150619"/>
    <w:rsid w:val="00151DB3"/>
    <w:rsid w:val="00151E0E"/>
    <w:rsid w:val="00152384"/>
    <w:rsid w:val="001526FC"/>
    <w:rsid w:val="001529A1"/>
    <w:rsid w:val="00152E98"/>
    <w:rsid w:val="00153916"/>
    <w:rsid w:val="00155225"/>
    <w:rsid w:val="001557D0"/>
    <w:rsid w:val="001557DC"/>
    <w:rsid w:val="00155F28"/>
    <w:rsid w:val="00155FF3"/>
    <w:rsid w:val="00157F3E"/>
    <w:rsid w:val="001605E0"/>
    <w:rsid w:val="001606C0"/>
    <w:rsid w:val="00160AB5"/>
    <w:rsid w:val="00161192"/>
    <w:rsid w:val="0016157F"/>
    <w:rsid w:val="00162024"/>
    <w:rsid w:val="00162DE1"/>
    <w:rsid w:val="001631E1"/>
    <w:rsid w:val="0016329A"/>
    <w:rsid w:val="00163C5E"/>
    <w:rsid w:val="001647AD"/>
    <w:rsid w:val="00165790"/>
    <w:rsid w:val="00165EFF"/>
    <w:rsid w:val="0016723C"/>
    <w:rsid w:val="00167696"/>
    <w:rsid w:val="001678DE"/>
    <w:rsid w:val="0017002C"/>
    <w:rsid w:val="001708AB"/>
    <w:rsid w:val="001710CD"/>
    <w:rsid w:val="00171AFF"/>
    <w:rsid w:val="00171CDF"/>
    <w:rsid w:val="00171FAB"/>
    <w:rsid w:val="00174023"/>
    <w:rsid w:val="00174BA9"/>
    <w:rsid w:val="00174F33"/>
    <w:rsid w:val="001756F4"/>
    <w:rsid w:val="00175DD8"/>
    <w:rsid w:val="001767AF"/>
    <w:rsid w:val="00176FB2"/>
    <w:rsid w:val="001776B8"/>
    <w:rsid w:val="00177776"/>
    <w:rsid w:val="00180B70"/>
    <w:rsid w:val="00180F45"/>
    <w:rsid w:val="00181339"/>
    <w:rsid w:val="00181BDA"/>
    <w:rsid w:val="00181CCE"/>
    <w:rsid w:val="00182C89"/>
    <w:rsid w:val="00182FAA"/>
    <w:rsid w:val="00183520"/>
    <w:rsid w:val="0018354B"/>
    <w:rsid w:val="001844B5"/>
    <w:rsid w:val="00185587"/>
    <w:rsid w:val="00186D6C"/>
    <w:rsid w:val="00187401"/>
    <w:rsid w:val="001877E4"/>
    <w:rsid w:val="00187E43"/>
    <w:rsid w:val="001900E9"/>
    <w:rsid w:val="001913EB"/>
    <w:rsid w:val="00191440"/>
    <w:rsid w:val="00191BC6"/>
    <w:rsid w:val="0019253B"/>
    <w:rsid w:val="00192602"/>
    <w:rsid w:val="00192918"/>
    <w:rsid w:val="00193459"/>
    <w:rsid w:val="00193AC3"/>
    <w:rsid w:val="00193FBF"/>
    <w:rsid w:val="001941F1"/>
    <w:rsid w:val="0019424F"/>
    <w:rsid w:val="001954A3"/>
    <w:rsid w:val="001957EC"/>
    <w:rsid w:val="00196848"/>
    <w:rsid w:val="00196A19"/>
    <w:rsid w:val="00196C1A"/>
    <w:rsid w:val="001972D6"/>
    <w:rsid w:val="001977E9"/>
    <w:rsid w:val="001A13DC"/>
    <w:rsid w:val="001A163A"/>
    <w:rsid w:val="001A1674"/>
    <w:rsid w:val="001A22CD"/>
    <w:rsid w:val="001A29BE"/>
    <w:rsid w:val="001A2E15"/>
    <w:rsid w:val="001A30C7"/>
    <w:rsid w:val="001A3FB1"/>
    <w:rsid w:val="001A4106"/>
    <w:rsid w:val="001A4252"/>
    <w:rsid w:val="001A4C89"/>
    <w:rsid w:val="001A5057"/>
    <w:rsid w:val="001A54FC"/>
    <w:rsid w:val="001A5B91"/>
    <w:rsid w:val="001A6AA0"/>
    <w:rsid w:val="001A6FC3"/>
    <w:rsid w:val="001B0D04"/>
    <w:rsid w:val="001B0F97"/>
    <w:rsid w:val="001B157E"/>
    <w:rsid w:val="001B1638"/>
    <w:rsid w:val="001B174B"/>
    <w:rsid w:val="001B19F1"/>
    <w:rsid w:val="001B218C"/>
    <w:rsid w:val="001B21AE"/>
    <w:rsid w:val="001B2C74"/>
    <w:rsid w:val="001B40FA"/>
    <w:rsid w:val="001B4765"/>
    <w:rsid w:val="001B4B27"/>
    <w:rsid w:val="001B5256"/>
    <w:rsid w:val="001B5A1D"/>
    <w:rsid w:val="001B67EA"/>
    <w:rsid w:val="001B6854"/>
    <w:rsid w:val="001B6A1B"/>
    <w:rsid w:val="001B6D07"/>
    <w:rsid w:val="001B7240"/>
    <w:rsid w:val="001B75D9"/>
    <w:rsid w:val="001B77BE"/>
    <w:rsid w:val="001B78BA"/>
    <w:rsid w:val="001B7B8E"/>
    <w:rsid w:val="001C037E"/>
    <w:rsid w:val="001C0675"/>
    <w:rsid w:val="001C075A"/>
    <w:rsid w:val="001C125C"/>
    <w:rsid w:val="001C1D6B"/>
    <w:rsid w:val="001C1D71"/>
    <w:rsid w:val="001C2DC9"/>
    <w:rsid w:val="001C3190"/>
    <w:rsid w:val="001C332F"/>
    <w:rsid w:val="001C35C7"/>
    <w:rsid w:val="001C379E"/>
    <w:rsid w:val="001C397A"/>
    <w:rsid w:val="001C39F4"/>
    <w:rsid w:val="001C3A1C"/>
    <w:rsid w:val="001C5436"/>
    <w:rsid w:val="001C5AB1"/>
    <w:rsid w:val="001C5DF2"/>
    <w:rsid w:val="001C6887"/>
    <w:rsid w:val="001C79BA"/>
    <w:rsid w:val="001C7AFA"/>
    <w:rsid w:val="001C7D33"/>
    <w:rsid w:val="001D1047"/>
    <w:rsid w:val="001D203D"/>
    <w:rsid w:val="001D288A"/>
    <w:rsid w:val="001D2F14"/>
    <w:rsid w:val="001D3718"/>
    <w:rsid w:val="001D3E9C"/>
    <w:rsid w:val="001D5DA7"/>
    <w:rsid w:val="001D609A"/>
    <w:rsid w:val="001D6171"/>
    <w:rsid w:val="001D6284"/>
    <w:rsid w:val="001D6644"/>
    <w:rsid w:val="001D67A5"/>
    <w:rsid w:val="001D6FB7"/>
    <w:rsid w:val="001D741B"/>
    <w:rsid w:val="001D78A4"/>
    <w:rsid w:val="001D7F82"/>
    <w:rsid w:val="001E024A"/>
    <w:rsid w:val="001E06CA"/>
    <w:rsid w:val="001E0CF4"/>
    <w:rsid w:val="001E0E98"/>
    <w:rsid w:val="001E1E80"/>
    <w:rsid w:val="001E2468"/>
    <w:rsid w:val="001E2B35"/>
    <w:rsid w:val="001E2E5A"/>
    <w:rsid w:val="001E2EE3"/>
    <w:rsid w:val="001E2FC6"/>
    <w:rsid w:val="001E42A2"/>
    <w:rsid w:val="001E4A96"/>
    <w:rsid w:val="001E4D63"/>
    <w:rsid w:val="001E561F"/>
    <w:rsid w:val="001E5853"/>
    <w:rsid w:val="001F04CF"/>
    <w:rsid w:val="001F21D6"/>
    <w:rsid w:val="001F2A5B"/>
    <w:rsid w:val="001F2F06"/>
    <w:rsid w:val="001F3361"/>
    <w:rsid w:val="001F4B86"/>
    <w:rsid w:val="001F4BF6"/>
    <w:rsid w:val="001F6F25"/>
    <w:rsid w:val="001F7CB1"/>
    <w:rsid w:val="00200320"/>
    <w:rsid w:val="002004C6"/>
    <w:rsid w:val="00200750"/>
    <w:rsid w:val="002007AD"/>
    <w:rsid w:val="00201F22"/>
    <w:rsid w:val="0020254C"/>
    <w:rsid w:val="00202A88"/>
    <w:rsid w:val="00202DD2"/>
    <w:rsid w:val="00203B1C"/>
    <w:rsid w:val="002044CD"/>
    <w:rsid w:val="00204575"/>
    <w:rsid w:val="00204D45"/>
    <w:rsid w:val="00204DBA"/>
    <w:rsid w:val="00205244"/>
    <w:rsid w:val="002067BE"/>
    <w:rsid w:val="0020682E"/>
    <w:rsid w:val="00206F3A"/>
    <w:rsid w:val="002107D4"/>
    <w:rsid w:val="0021092F"/>
    <w:rsid w:val="00211F29"/>
    <w:rsid w:val="00212370"/>
    <w:rsid w:val="00212703"/>
    <w:rsid w:val="002136A4"/>
    <w:rsid w:val="002139F4"/>
    <w:rsid w:val="00213DDA"/>
    <w:rsid w:val="0021491B"/>
    <w:rsid w:val="00214B6E"/>
    <w:rsid w:val="00214C50"/>
    <w:rsid w:val="00214CAA"/>
    <w:rsid w:val="002151AE"/>
    <w:rsid w:val="00215CD3"/>
    <w:rsid w:val="00215E57"/>
    <w:rsid w:val="00215F29"/>
    <w:rsid w:val="00215FBF"/>
    <w:rsid w:val="00216A7C"/>
    <w:rsid w:val="00216B2F"/>
    <w:rsid w:val="00216E08"/>
    <w:rsid w:val="00217224"/>
    <w:rsid w:val="002173DE"/>
    <w:rsid w:val="00217A67"/>
    <w:rsid w:val="00217A6C"/>
    <w:rsid w:val="00217EB9"/>
    <w:rsid w:val="00220A0A"/>
    <w:rsid w:val="00220D27"/>
    <w:rsid w:val="00220F55"/>
    <w:rsid w:val="00221E4D"/>
    <w:rsid w:val="00222BAB"/>
    <w:rsid w:val="002235E8"/>
    <w:rsid w:val="00223B9A"/>
    <w:rsid w:val="00223C72"/>
    <w:rsid w:val="002242B2"/>
    <w:rsid w:val="00224673"/>
    <w:rsid w:val="00224FED"/>
    <w:rsid w:val="00225D8C"/>
    <w:rsid w:val="00226728"/>
    <w:rsid w:val="00226AFA"/>
    <w:rsid w:val="00227A21"/>
    <w:rsid w:val="00230039"/>
    <w:rsid w:val="00231C79"/>
    <w:rsid w:val="00232205"/>
    <w:rsid w:val="00232CB7"/>
    <w:rsid w:val="002331AB"/>
    <w:rsid w:val="00233E10"/>
    <w:rsid w:val="00233E6F"/>
    <w:rsid w:val="002343C6"/>
    <w:rsid w:val="002346E7"/>
    <w:rsid w:val="00234FC0"/>
    <w:rsid w:val="00236A0C"/>
    <w:rsid w:val="0024072C"/>
    <w:rsid w:val="00241BE7"/>
    <w:rsid w:val="002431C6"/>
    <w:rsid w:val="00244F02"/>
    <w:rsid w:val="0024679E"/>
    <w:rsid w:val="00246D57"/>
    <w:rsid w:val="00246DB4"/>
    <w:rsid w:val="002504B2"/>
    <w:rsid w:val="00250DF8"/>
    <w:rsid w:val="00250EA3"/>
    <w:rsid w:val="00251489"/>
    <w:rsid w:val="00252FF9"/>
    <w:rsid w:val="00253113"/>
    <w:rsid w:val="00254126"/>
    <w:rsid w:val="002544B6"/>
    <w:rsid w:val="0025483D"/>
    <w:rsid w:val="0025678F"/>
    <w:rsid w:val="002568F9"/>
    <w:rsid w:val="00256BD1"/>
    <w:rsid w:val="00257389"/>
    <w:rsid w:val="00260156"/>
    <w:rsid w:val="002601BA"/>
    <w:rsid w:val="00260435"/>
    <w:rsid w:val="00260509"/>
    <w:rsid w:val="00260A62"/>
    <w:rsid w:val="00260BAE"/>
    <w:rsid w:val="0026111D"/>
    <w:rsid w:val="002614EC"/>
    <w:rsid w:val="002621D0"/>
    <w:rsid w:val="0026244A"/>
    <w:rsid w:val="00262B95"/>
    <w:rsid w:val="00263444"/>
    <w:rsid w:val="00263546"/>
    <w:rsid w:val="00263D2A"/>
    <w:rsid w:val="00263F67"/>
    <w:rsid w:val="00264597"/>
    <w:rsid w:val="00264ABC"/>
    <w:rsid w:val="00265473"/>
    <w:rsid w:val="0026564F"/>
    <w:rsid w:val="00267C68"/>
    <w:rsid w:val="00271E56"/>
    <w:rsid w:val="00272456"/>
    <w:rsid w:val="00272EA0"/>
    <w:rsid w:val="00274892"/>
    <w:rsid w:val="002749F2"/>
    <w:rsid w:val="00274CFD"/>
    <w:rsid w:val="00274F6E"/>
    <w:rsid w:val="0027502A"/>
    <w:rsid w:val="00275A65"/>
    <w:rsid w:val="00275D5B"/>
    <w:rsid w:val="0027629D"/>
    <w:rsid w:val="00276A7E"/>
    <w:rsid w:val="00276D30"/>
    <w:rsid w:val="00277BC0"/>
    <w:rsid w:val="002803C5"/>
    <w:rsid w:val="002807FC"/>
    <w:rsid w:val="002818BB"/>
    <w:rsid w:val="00281B5B"/>
    <w:rsid w:val="00281D69"/>
    <w:rsid w:val="00282520"/>
    <w:rsid w:val="00282970"/>
    <w:rsid w:val="0028299B"/>
    <w:rsid w:val="00283029"/>
    <w:rsid w:val="0028370B"/>
    <w:rsid w:val="00283BC6"/>
    <w:rsid w:val="00283EDB"/>
    <w:rsid w:val="00283FFB"/>
    <w:rsid w:val="00284A59"/>
    <w:rsid w:val="00285133"/>
    <w:rsid w:val="0028520C"/>
    <w:rsid w:val="00285543"/>
    <w:rsid w:val="00285A23"/>
    <w:rsid w:val="00286282"/>
    <w:rsid w:val="00286941"/>
    <w:rsid w:val="00287020"/>
    <w:rsid w:val="00287D52"/>
    <w:rsid w:val="002913A9"/>
    <w:rsid w:val="00291778"/>
    <w:rsid w:val="00291F2D"/>
    <w:rsid w:val="00292425"/>
    <w:rsid w:val="00292B53"/>
    <w:rsid w:val="00292C9C"/>
    <w:rsid w:val="00292EAF"/>
    <w:rsid w:val="00293256"/>
    <w:rsid w:val="00293640"/>
    <w:rsid w:val="002948ED"/>
    <w:rsid w:val="0029495F"/>
    <w:rsid w:val="00294988"/>
    <w:rsid w:val="00294A35"/>
    <w:rsid w:val="00294ABD"/>
    <w:rsid w:val="002954FB"/>
    <w:rsid w:val="00295D48"/>
    <w:rsid w:val="0029626C"/>
    <w:rsid w:val="002962F6"/>
    <w:rsid w:val="00296951"/>
    <w:rsid w:val="00297BEA"/>
    <w:rsid w:val="002A0418"/>
    <w:rsid w:val="002A07BC"/>
    <w:rsid w:val="002A0F53"/>
    <w:rsid w:val="002A1AFA"/>
    <w:rsid w:val="002A1D6E"/>
    <w:rsid w:val="002A2A08"/>
    <w:rsid w:val="002A31C3"/>
    <w:rsid w:val="002A326E"/>
    <w:rsid w:val="002A3549"/>
    <w:rsid w:val="002A52AF"/>
    <w:rsid w:val="002A5309"/>
    <w:rsid w:val="002A5A00"/>
    <w:rsid w:val="002B0CAA"/>
    <w:rsid w:val="002B129A"/>
    <w:rsid w:val="002B17B9"/>
    <w:rsid w:val="002B20AC"/>
    <w:rsid w:val="002B2890"/>
    <w:rsid w:val="002B379A"/>
    <w:rsid w:val="002B3ACF"/>
    <w:rsid w:val="002B3B40"/>
    <w:rsid w:val="002B3D03"/>
    <w:rsid w:val="002B4003"/>
    <w:rsid w:val="002B4BF2"/>
    <w:rsid w:val="002B5BA8"/>
    <w:rsid w:val="002B5DDC"/>
    <w:rsid w:val="002B6293"/>
    <w:rsid w:val="002B7224"/>
    <w:rsid w:val="002B7D47"/>
    <w:rsid w:val="002B7E45"/>
    <w:rsid w:val="002B7F58"/>
    <w:rsid w:val="002C01BE"/>
    <w:rsid w:val="002C0344"/>
    <w:rsid w:val="002C06F8"/>
    <w:rsid w:val="002C0A10"/>
    <w:rsid w:val="002C1532"/>
    <w:rsid w:val="002C1A63"/>
    <w:rsid w:val="002C1DAC"/>
    <w:rsid w:val="002C2329"/>
    <w:rsid w:val="002C2C05"/>
    <w:rsid w:val="002C2D59"/>
    <w:rsid w:val="002C3539"/>
    <w:rsid w:val="002C369D"/>
    <w:rsid w:val="002C3754"/>
    <w:rsid w:val="002C3939"/>
    <w:rsid w:val="002C3C95"/>
    <w:rsid w:val="002C3CDC"/>
    <w:rsid w:val="002C3CF1"/>
    <w:rsid w:val="002C4145"/>
    <w:rsid w:val="002C441A"/>
    <w:rsid w:val="002C45D8"/>
    <w:rsid w:val="002C5112"/>
    <w:rsid w:val="002C5439"/>
    <w:rsid w:val="002C7FA2"/>
    <w:rsid w:val="002D0DF2"/>
    <w:rsid w:val="002D138C"/>
    <w:rsid w:val="002D1785"/>
    <w:rsid w:val="002D1A60"/>
    <w:rsid w:val="002D2690"/>
    <w:rsid w:val="002D28B4"/>
    <w:rsid w:val="002D2D8A"/>
    <w:rsid w:val="002D3BED"/>
    <w:rsid w:val="002D5040"/>
    <w:rsid w:val="002D5732"/>
    <w:rsid w:val="002D59F6"/>
    <w:rsid w:val="002D5CED"/>
    <w:rsid w:val="002D69F8"/>
    <w:rsid w:val="002D72F3"/>
    <w:rsid w:val="002D7846"/>
    <w:rsid w:val="002D7896"/>
    <w:rsid w:val="002E0898"/>
    <w:rsid w:val="002E09CC"/>
    <w:rsid w:val="002E0E03"/>
    <w:rsid w:val="002E0F8D"/>
    <w:rsid w:val="002E0FAB"/>
    <w:rsid w:val="002E112F"/>
    <w:rsid w:val="002E125C"/>
    <w:rsid w:val="002E13EB"/>
    <w:rsid w:val="002E199A"/>
    <w:rsid w:val="002E1C1E"/>
    <w:rsid w:val="002E1C53"/>
    <w:rsid w:val="002E1C7A"/>
    <w:rsid w:val="002E1DF6"/>
    <w:rsid w:val="002E1E58"/>
    <w:rsid w:val="002E4814"/>
    <w:rsid w:val="002E5F8C"/>
    <w:rsid w:val="002E7C7F"/>
    <w:rsid w:val="002F020C"/>
    <w:rsid w:val="002F1E91"/>
    <w:rsid w:val="002F2003"/>
    <w:rsid w:val="002F21CA"/>
    <w:rsid w:val="002F311C"/>
    <w:rsid w:val="002F4996"/>
    <w:rsid w:val="002F5346"/>
    <w:rsid w:val="002F59AD"/>
    <w:rsid w:val="002F61D0"/>
    <w:rsid w:val="002F6AF9"/>
    <w:rsid w:val="002F7304"/>
    <w:rsid w:val="002F74F1"/>
    <w:rsid w:val="0030137A"/>
    <w:rsid w:val="00302DA2"/>
    <w:rsid w:val="0030357E"/>
    <w:rsid w:val="003037A3"/>
    <w:rsid w:val="003038ED"/>
    <w:rsid w:val="00303CA7"/>
    <w:rsid w:val="003040CF"/>
    <w:rsid w:val="00304401"/>
    <w:rsid w:val="00305509"/>
    <w:rsid w:val="003057C8"/>
    <w:rsid w:val="003059F2"/>
    <w:rsid w:val="00305BFA"/>
    <w:rsid w:val="0030651D"/>
    <w:rsid w:val="0030716D"/>
    <w:rsid w:val="0030783C"/>
    <w:rsid w:val="003078EA"/>
    <w:rsid w:val="003078F2"/>
    <w:rsid w:val="0031032C"/>
    <w:rsid w:val="0031143E"/>
    <w:rsid w:val="0031147E"/>
    <w:rsid w:val="003120D4"/>
    <w:rsid w:val="00312305"/>
    <w:rsid w:val="00313034"/>
    <w:rsid w:val="00314F12"/>
    <w:rsid w:val="00315072"/>
    <w:rsid w:val="0031528D"/>
    <w:rsid w:val="00315AE5"/>
    <w:rsid w:val="00315E41"/>
    <w:rsid w:val="00315E4F"/>
    <w:rsid w:val="00315FD7"/>
    <w:rsid w:val="003165B7"/>
    <w:rsid w:val="00316D1B"/>
    <w:rsid w:val="0031730C"/>
    <w:rsid w:val="003179C2"/>
    <w:rsid w:val="00317A35"/>
    <w:rsid w:val="00317EE3"/>
    <w:rsid w:val="00320E91"/>
    <w:rsid w:val="00322587"/>
    <w:rsid w:val="003228D8"/>
    <w:rsid w:val="00322D4E"/>
    <w:rsid w:val="0032381E"/>
    <w:rsid w:val="00323AFB"/>
    <w:rsid w:val="00323F69"/>
    <w:rsid w:val="00324161"/>
    <w:rsid w:val="00324B71"/>
    <w:rsid w:val="00324FEF"/>
    <w:rsid w:val="00325898"/>
    <w:rsid w:val="00325E22"/>
    <w:rsid w:val="00326605"/>
    <w:rsid w:val="00330397"/>
    <w:rsid w:val="0033129C"/>
    <w:rsid w:val="00333C19"/>
    <w:rsid w:val="00334327"/>
    <w:rsid w:val="00335190"/>
    <w:rsid w:val="0033526A"/>
    <w:rsid w:val="00335624"/>
    <w:rsid w:val="00335B7D"/>
    <w:rsid w:val="00336257"/>
    <w:rsid w:val="00336CF2"/>
    <w:rsid w:val="003370BE"/>
    <w:rsid w:val="003373A0"/>
    <w:rsid w:val="00337AD9"/>
    <w:rsid w:val="00340064"/>
    <w:rsid w:val="0034034C"/>
    <w:rsid w:val="003408B4"/>
    <w:rsid w:val="00340951"/>
    <w:rsid w:val="0034171E"/>
    <w:rsid w:val="00341732"/>
    <w:rsid w:val="0034176B"/>
    <w:rsid w:val="00341861"/>
    <w:rsid w:val="003427BB"/>
    <w:rsid w:val="00342920"/>
    <w:rsid w:val="00343AF3"/>
    <w:rsid w:val="00343F97"/>
    <w:rsid w:val="00346211"/>
    <w:rsid w:val="0034709F"/>
    <w:rsid w:val="003473E3"/>
    <w:rsid w:val="0035039C"/>
    <w:rsid w:val="0035225E"/>
    <w:rsid w:val="00352F3F"/>
    <w:rsid w:val="0035327A"/>
    <w:rsid w:val="00353926"/>
    <w:rsid w:val="00354095"/>
    <w:rsid w:val="00354AF4"/>
    <w:rsid w:val="00354BB5"/>
    <w:rsid w:val="00354C8E"/>
    <w:rsid w:val="00354D04"/>
    <w:rsid w:val="00355D8F"/>
    <w:rsid w:val="00356B42"/>
    <w:rsid w:val="00357192"/>
    <w:rsid w:val="00357D2C"/>
    <w:rsid w:val="00357F14"/>
    <w:rsid w:val="0036086E"/>
    <w:rsid w:val="0036092F"/>
    <w:rsid w:val="0036107B"/>
    <w:rsid w:val="003610B8"/>
    <w:rsid w:val="00361F15"/>
    <w:rsid w:val="00362A9D"/>
    <w:rsid w:val="003638D6"/>
    <w:rsid w:val="00363B72"/>
    <w:rsid w:val="00363C76"/>
    <w:rsid w:val="00364C6E"/>
    <w:rsid w:val="003662C0"/>
    <w:rsid w:val="003668F7"/>
    <w:rsid w:val="00366C57"/>
    <w:rsid w:val="00367347"/>
    <w:rsid w:val="0036788A"/>
    <w:rsid w:val="00367B04"/>
    <w:rsid w:val="00367CF4"/>
    <w:rsid w:val="003709EC"/>
    <w:rsid w:val="00370C0A"/>
    <w:rsid w:val="00370E14"/>
    <w:rsid w:val="00371366"/>
    <w:rsid w:val="00371DF2"/>
    <w:rsid w:val="003725C5"/>
    <w:rsid w:val="00374C21"/>
    <w:rsid w:val="00374E7D"/>
    <w:rsid w:val="00374ED8"/>
    <w:rsid w:val="003765AF"/>
    <w:rsid w:val="00377339"/>
    <w:rsid w:val="003776B1"/>
    <w:rsid w:val="003805B4"/>
    <w:rsid w:val="003815AB"/>
    <w:rsid w:val="0038258F"/>
    <w:rsid w:val="00382921"/>
    <w:rsid w:val="00383201"/>
    <w:rsid w:val="003832C6"/>
    <w:rsid w:val="00383357"/>
    <w:rsid w:val="00383754"/>
    <w:rsid w:val="00383F79"/>
    <w:rsid w:val="00384EC5"/>
    <w:rsid w:val="0038584D"/>
    <w:rsid w:val="00385B64"/>
    <w:rsid w:val="00385E3D"/>
    <w:rsid w:val="00387335"/>
    <w:rsid w:val="00387C64"/>
    <w:rsid w:val="00387F8A"/>
    <w:rsid w:val="00390A47"/>
    <w:rsid w:val="003910F2"/>
    <w:rsid w:val="00391C4C"/>
    <w:rsid w:val="00392C8B"/>
    <w:rsid w:val="00394B50"/>
    <w:rsid w:val="003952E8"/>
    <w:rsid w:val="0039596C"/>
    <w:rsid w:val="00396954"/>
    <w:rsid w:val="00397239"/>
    <w:rsid w:val="00397362"/>
    <w:rsid w:val="003975CD"/>
    <w:rsid w:val="003976BB"/>
    <w:rsid w:val="00397E51"/>
    <w:rsid w:val="003A08A4"/>
    <w:rsid w:val="003A0C5B"/>
    <w:rsid w:val="003A10E8"/>
    <w:rsid w:val="003A17B1"/>
    <w:rsid w:val="003A1964"/>
    <w:rsid w:val="003A248C"/>
    <w:rsid w:val="003A3196"/>
    <w:rsid w:val="003A3370"/>
    <w:rsid w:val="003A388A"/>
    <w:rsid w:val="003A4F91"/>
    <w:rsid w:val="003A5229"/>
    <w:rsid w:val="003A602A"/>
    <w:rsid w:val="003A6188"/>
    <w:rsid w:val="003A6539"/>
    <w:rsid w:val="003A7880"/>
    <w:rsid w:val="003B1662"/>
    <w:rsid w:val="003B20D6"/>
    <w:rsid w:val="003B21F1"/>
    <w:rsid w:val="003B27FC"/>
    <w:rsid w:val="003B2D24"/>
    <w:rsid w:val="003B36D3"/>
    <w:rsid w:val="003B377F"/>
    <w:rsid w:val="003B3A4F"/>
    <w:rsid w:val="003B3CB4"/>
    <w:rsid w:val="003B4284"/>
    <w:rsid w:val="003B44C6"/>
    <w:rsid w:val="003B4C9C"/>
    <w:rsid w:val="003B55B3"/>
    <w:rsid w:val="003B71CC"/>
    <w:rsid w:val="003B72C7"/>
    <w:rsid w:val="003B781F"/>
    <w:rsid w:val="003B7956"/>
    <w:rsid w:val="003B7A0B"/>
    <w:rsid w:val="003C00A2"/>
    <w:rsid w:val="003C02F1"/>
    <w:rsid w:val="003C047C"/>
    <w:rsid w:val="003C096C"/>
    <w:rsid w:val="003C0E21"/>
    <w:rsid w:val="003C15AE"/>
    <w:rsid w:val="003C1FBF"/>
    <w:rsid w:val="003C25AE"/>
    <w:rsid w:val="003C2ABF"/>
    <w:rsid w:val="003C2FC1"/>
    <w:rsid w:val="003C3058"/>
    <w:rsid w:val="003C405B"/>
    <w:rsid w:val="003C4388"/>
    <w:rsid w:val="003C514B"/>
    <w:rsid w:val="003C591B"/>
    <w:rsid w:val="003C5F8B"/>
    <w:rsid w:val="003C6C93"/>
    <w:rsid w:val="003C6DB9"/>
    <w:rsid w:val="003C7B85"/>
    <w:rsid w:val="003C7E6C"/>
    <w:rsid w:val="003D0961"/>
    <w:rsid w:val="003D0BD6"/>
    <w:rsid w:val="003D186D"/>
    <w:rsid w:val="003D1CD2"/>
    <w:rsid w:val="003D2B73"/>
    <w:rsid w:val="003D40B8"/>
    <w:rsid w:val="003D4180"/>
    <w:rsid w:val="003D44F3"/>
    <w:rsid w:val="003D534F"/>
    <w:rsid w:val="003D539D"/>
    <w:rsid w:val="003D59DD"/>
    <w:rsid w:val="003D5E9A"/>
    <w:rsid w:val="003D68B4"/>
    <w:rsid w:val="003D6E0C"/>
    <w:rsid w:val="003E053D"/>
    <w:rsid w:val="003E1440"/>
    <w:rsid w:val="003E15FE"/>
    <w:rsid w:val="003E18B1"/>
    <w:rsid w:val="003E1D8D"/>
    <w:rsid w:val="003E225E"/>
    <w:rsid w:val="003E2720"/>
    <w:rsid w:val="003E3431"/>
    <w:rsid w:val="003E3B8B"/>
    <w:rsid w:val="003E3BE0"/>
    <w:rsid w:val="003E4661"/>
    <w:rsid w:val="003E4E7D"/>
    <w:rsid w:val="003E520B"/>
    <w:rsid w:val="003E5282"/>
    <w:rsid w:val="003E630F"/>
    <w:rsid w:val="003E7685"/>
    <w:rsid w:val="003F0418"/>
    <w:rsid w:val="003F14BD"/>
    <w:rsid w:val="003F217D"/>
    <w:rsid w:val="003F3564"/>
    <w:rsid w:val="003F39C6"/>
    <w:rsid w:val="003F3BA2"/>
    <w:rsid w:val="003F3C64"/>
    <w:rsid w:val="003F5666"/>
    <w:rsid w:val="003F5702"/>
    <w:rsid w:val="003F5A0A"/>
    <w:rsid w:val="003F6268"/>
    <w:rsid w:val="003F6405"/>
    <w:rsid w:val="003F72B9"/>
    <w:rsid w:val="004016FE"/>
    <w:rsid w:val="00401C30"/>
    <w:rsid w:val="00402335"/>
    <w:rsid w:val="00402AF2"/>
    <w:rsid w:val="00402C75"/>
    <w:rsid w:val="00403521"/>
    <w:rsid w:val="0040396B"/>
    <w:rsid w:val="00404914"/>
    <w:rsid w:val="00405A37"/>
    <w:rsid w:val="00405E3E"/>
    <w:rsid w:val="0040691E"/>
    <w:rsid w:val="004071DD"/>
    <w:rsid w:val="004078EF"/>
    <w:rsid w:val="0040799A"/>
    <w:rsid w:val="004110C7"/>
    <w:rsid w:val="00412716"/>
    <w:rsid w:val="00412827"/>
    <w:rsid w:val="00412961"/>
    <w:rsid w:val="0041302E"/>
    <w:rsid w:val="004140E7"/>
    <w:rsid w:val="004153A0"/>
    <w:rsid w:val="004155F1"/>
    <w:rsid w:val="004169CC"/>
    <w:rsid w:val="00416A10"/>
    <w:rsid w:val="00416DA1"/>
    <w:rsid w:val="004170A4"/>
    <w:rsid w:val="00417664"/>
    <w:rsid w:val="00417D73"/>
    <w:rsid w:val="0042094B"/>
    <w:rsid w:val="00420B47"/>
    <w:rsid w:val="00421490"/>
    <w:rsid w:val="004216C4"/>
    <w:rsid w:val="0042172A"/>
    <w:rsid w:val="0042194D"/>
    <w:rsid w:val="00421F0B"/>
    <w:rsid w:val="0042232B"/>
    <w:rsid w:val="00422369"/>
    <w:rsid w:val="00422973"/>
    <w:rsid w:val="004236A0"/>
    <w:rsid w:val="00423A49"/>
    <w:rsid w:val="00423A68"/>
    <w:rsid w:val="00423CD0"/>
    <w:rsid w:val="004243A3"/>
    <w:rsid w:val="00424AC5"/>
    <w:rsid w:val="00425190"/>
    <w:rsid w:val="004266C1"/>
    <w:rsid w:val="00426A0F"/>
    <w:rsid w:val="00426D11"/>
    <w:rsid w:val="00430B50"/>
    <w:rsid w:val="00431B8F"/>
    <w:rsid w:val="00431BEB"/>
    <w:rsid w:val="00432A5A"/>
    <w:rsid w:val="00434F92"/>
    <w:rsid w:val="00435BDB"/>
    <w:rsid w:val="00435F63"/>
    <w:rsid w:val="004361DE"/>
    <w:rsid w:val="00436C17"/>
    <w:rsid w:val="00436DA8"/>
    <w:rsid w:val="004374D3"/>
    <w:rsid w:val="00437D4F"/>
    <w:rsid w:val="0044034F"/>
    <w:rsid w:val="0044179B"/>
    <w:rsid w:val="00441B66"/>
    <w:rsid w:val="004421F7"/>
    <w:rsid w:val="004429C6"/>
    <w:rsid w:val="00442A53"/>
    <w:rsid w:val="00442B36"/>
    <w:rsid w:val="00442B4D"/>
    <w:rsid w:val="00443298"/>
    <w:rsid w:val="00444130"/>
    <w:rsid w:val="00444B15"/>
    <w:rsid w:val="004452E3"/>
    <w:rsid w:val="004461EF"/>
    <w:rsid w:val="0044640B"/>
    <w:rsid w:val="0044669D"/>
    <w:rsid w:val="004468F5"/>
    <w:rsid w:val="00446F50"/>
    <w:rsid w:val="00447744"/>
    <w:rsid w:val="0044798E"/>
    <w:rsid w:val="00447E7D"/>
    <w:rsid w:val="004509FC"/>
    <w:rsid w:val="00450B0E"/>
    <w:rsid w:val="00450C5C"/>
    <w:rsid w:val="00450FE1"/>
    <w:rsid w:val="00451166"/>
    <w:rsid w:val="0045196C"/>
    <w:rsid w:val="00451A26"/>
    <w:rsid w:val="00452083"/>
    <w:rsid w:val="004522A7"/>
    <w:rsid w:val="00452CED"/>
    <w:rsid w:val="00453B16"/>
    <w:rsid w:val="00454252"/>
    <w:rsid w:val="004544A1"/>
    <w:rsid w:val="00454526"/>
    <w:rsid w:val="00454FD4"/>
    <w:rsid w:val="00455E9D"/>
    <w:rsid w:val="004565E2"/>
    <w:rsid w:val="00456AC1"/>
    <w:rsid w:val="00456C26"/>
    <w:rsid w:val="00457119"/>
    <w:rsid w:val="0045738B"/>
    <w:rsid w:val="0046051E"/>
    <w:rsid w:val="004607A3"/>
    <w:rsid w:val="00461553"/>
    <w:rsid w:val="004619C5"/>
    <w:rsid w:val="00462830"/>
    <w:rsid w:val="00462A7D"/>
    <w:rsid w:val="00462FDB"/>
    <w:rsid w:val="00463957"/>
    <w:rsid w:val="00463A87"/>
    <w:rsid w:val="0046458F"/>
    <w:rsid w:val="00464CEE"/>
    <w:rsid w:val="00465791"/>
    <w:rsid w:val="00467714"/>
    <w:rsid w:val="00467A24"/>
    <w:rsid w:val="00470D94"/>
    <w:rsid w:val="00471422"/>
    <w:rsid w:val="00471CEA"/>
    <w:rsid w:val="0047329F"/>
    <w:rsid w:val="00474595"/>
    <w:rsid w:val="00475C9B"/>
    <w:rsid w:val="004762A6"/>
    <w:rsid w:val="0047712B"/>
    <w:rsid w:val="004778A1"/>
    <w:rsid w:val="00477A15"/>
    <w:rsid w:val="00480004"/>
    <w:rsid w:val="00480691"/>
    <w:rsid w:val="004815FA"/>
    <w:rsid w:val="004816F9"/>
    <w:rsid w:val="00481B4B"/>
    <w:rsid w:val="00481B50"/>
    <w:rsid w:val="00482C58"/>
    <w:rsid w:val="00482C78"/>
    <w:rsid w:val="004830F4"/>
    <w:rsid w:val="004837FB"/>
    <w:rsid w:val="00483AA0"/>
    <w:rsid w:val="004846CF"/>
    <w:rsid w:val="00484A09"/>
    <w:rsid w:val="00484EAD"/>
    <w:rsid w:val="00485060"/>
    <w:rsid w:val="004851FA"/>
    <w:rsid w:val="004858A2"/>
    <w:rsid w:val="00487271"/>
    <w:rsid w:val="00487379"/>
    <w:rsid w:val="00487AAE"/>
    <w:rsid w:val="00487C52"/>
    <w:rsid w:val="00490B1C"/>
    <w:rsid w:val="00490E38"/>
    <w:rsid w:val="004914BF"/>
    <w:rsid w:val="00491EEB"/>
    <w:rsid w:val="00492151"/>
    <w:rsid w:val="0049218D"/>
    <w:rsid w:val="00492533"/>
    <w:rsid w:val="00492947"/>
    <w:rsid w:val="00492DF0"/>
    <w:rsid w:val="00492EBF"/>
    <w:rsid w:val="004932EA"/>
    <w:rsid w:val="004933CD"/>
    <w:rsid w:val="0049383D"/>
    <w:rsid w:val="00493E93"/>
    <w:rsid w:val="00494301"/>
    <w:rsid w:val="00494B0A"/>
    <w:rsid w:val="00494C2B"/>
    <w:rsid w:val="004956B4"/>
    <w:rsid w:val="00495A56"/>
    <w:rsid w:val="004973DB"/>
    <w:rsid w:val="0049752F"/>
    <w:rsid w:val="00497917"/>
    <w:rsid w:val="00497FC1"/>
    <w:rsid w:val="004A0192"/>
    <w:rsid w:val="004A0F6C"/>
    <w:rsid w:val="004A122A"/>
    <w:rsid w:val="004A14DC"/>
    <w:rsid w:val="004A24F0"/>
    <w:rsid w:val="004A276E"/>
    <w:rsid w:val="004A31AF"/>
    <w:rsid w:val="004A3F41"/>
    <w:rsid w:val="004A528B"/>
    <w:rsid w:val="004A5D12"/>
    <w:rsid w:val="004A5E4C"/>
    <w:rsid w:val="004A5F4A"/>
    <w:rsid w:val="004A6C04"/>
    <w:rsid w:val="004A6CFB"/>
    <w:rsid w:val="004A797B"/>
    <w:rsid w:val="004A7B21"/>
    <w:rsid w:val="004B0955"/>
    <w:rsid w:val="004B09E2"/>
    <w:rsid w:val="004B16CD"/>
    <w:rsid w:val="004B1BAB"/>
    <w:rsid w:val="004B2071"/>
    <w:rsid w:val="004B2610"/>
    <w:rsid w:val="004B275A"/>
    <w:rsid w:val="004B297D"/>
    <w:rsid w:val="004B392D"/>
    <w:rsid w:val="004B43EE"/>
    <w:rsid w:val="004B4E8E"/>
    <w:rsid w:val="004B555C"/>
    <w:rsid w:val="004B55BA"/>
    <w:rsid w:val="004B5F51"/>
    <w:rsid w:val="004B6897"/>
    <w:rsid w:val="004B6A64"/>
    <w:rsid w:val="004B70E2"/>
    <w:rsid w:val="004B7DB4"/>
    <w:rsid w:val="004C0216"/>
    <w:rsid w:val="004C11CE"/>
    <w:rsid w:val="004C2903"/>
    <w:rsid w:val="004C2F3F"/>
    <w:rsid w:val="004C31C7"/>
    <w:rsid w:val="004C3346"/>
    <w:rsid w:val="004C415C"/>
    <w:rsid w:val="004C495B"/>
    <w:rsid w:val="004C4CC0"/>
    <w:rsid w:val="004C5515"/>
    <w:rsid w:val="004C6EED"/>
    <w:rsid w:val="004D0513"/>
    <w:rsid w:val="004D07EB"/>
    <w:rsid w:val="004D0A4A"/>
    <w:rsid w:val="004D1852"/>
    <w:rsid w:val="004D2179"/>
    <w:rsid w:val="004D2C8A"/>
    <w:rsid w:val="004D32C2"/>
    <w:rsid w:val="004D36F1"/>
    <w:rsid w:val="004D3796"/>
    <w:rsid w:val="004D4123"/>
    <w:rsid w:val="004D4E9B"/>
    <w:rsid w:val="004D4FD9"/>
    <w:rsid w:val="004D52BE"/>
    <w:rsid w:val="004D5C6F"/>
    <w:rsid w:val="004D74E7"/>
    <w:rsid w:val="004D79B8"/>
    <w:rsid w:val="004D7A34"/>
    <w:rsid w:val="004E03B5"/>
    <w:rsid w:val="004E0649"/>
    <w:rsid w:val="004E0F5A"/>
    <w:rsid w:val="004E1FDC"/>
    <w:rsid w:val="004E20D9"/>
    <w:rsid w:val="004E24AC"/>
    <w:rsid w:val="004E2E61"/>
    <w:rsid w:val="004E3B5B"/>
    <w:rsid w:val="004E3D3F"/>
    <w:rsid w:val="004E3DB5"/>
    <w:rsid w:val="004E4FBB"/>
    <w:rsid w:val="004E58E0"/>
    <w:rsid w:val="004E6ED5"/>
    <w:rsid w:val="004E7B32"/>
    <w:rsid w:val="004F07C1"/>
    <w:rsid w:val="004F0D7F"/>
    <w:rsid w:val="004F16F6"/>
    <w:rsid w:val="004F18BB"/>
    <w:rsid w:val="004F19FC"/>
    <w:rsid w:val="004F2CD2"/>
    <w:rsid w:val="004F3098"/>
    <w:rsid w:val="004F3140"/>
    <w:rsid w:val="004F42F8"/>
    <w:rsid w:val="004F4D02"/>
    <w:rsid w:val="004F4EFA"/>
    <w:rsid w:val="004F5666"/>
    <w:rsid w:val="004F6937"/>
    <w:rsid w:val="004F79EA"/>
    <w:rsid w:val="0050062E"/>
    <w:rsid w:val="00500A0B"/>
    <w:rsid w:val="00501445"/>
    <w:rsid w:val="0050164B"/>
    <w:rsid w:val="0050181A"/>
    <w:rsid w:val="005018FC"/>
    <w:rsid w:val="00501D4F"/>
    <w:rsid w:val="00501EBC"/>
    <w:rsid w:val="005024DD"/>
    <w:rsid w:val="00507CD9"/>
    <w:rsid w:val="005107F2"/>
    <w:rsid w:val="00510AB7"/>
    <w:rsid w:val="00510F46"/>
    <w:rsid w:val="005114A1"/>
    <w:rsid w:val="00511726"/>
    <w:rsid w:val="00511ACE"/>
    <w:rsid w:val="00511CC1"/>
    <w:rsid w:val="0051237F"/>
    <w:rsid w:val="00512700"/>
    <w:rsid w:val="0051330A"/>
    <w:rsid w:val="00514B95"/>
    <w:rsid w:val="00515815"/>
    <w:rsid w:val="00516BBF"/>
    <w:rsid w:val="00517A84"/>
    <w:rsid w:val="0052118E"/>
    <w:rsid w:val="00521B5B"/>
    <w:rsid w:val="00522023"/>
    <w:rsid w:val="005225CB"/>
    <w:rsid w:val="005227A2"/>
    <w:rsid w:val="005227BB"/>
    <w:rsid w:val="00522E22"/>
    <w:rsid w:val="00523D0A"/>
    <w:rsid w:val="00523DBC"/>
    <w:rsid w:val="00523DCD"/>
    <w:rsid w:val="00523EE1"/>
    <w:rsid w:val="00525643"/>
    <w:rsid w:val="00526297"/>
    <w:rsid w:val="00526499"/>
    <w:rsid w:val="00526944"/>
    <w:rsid w:val="00526D55"/>
    <w:rsid w:val="005276B7"/>
    <w:rsid w:val="005277A9"/>
    <w:rsid w:val="0052798E"/>
    <w:rsid w:val="005300EB"/>
    <w:rsid w:val="005303CB"/>
    <w:rsid w:val="00530590"/>
    <w:rsid w:val="00530600"/>
    <w:rsid w:val="00530CA7"/>
    <w:rsid w:val="0053102F"/>
    <w:rsid w:val="00532E0C"/>
    <w:rsid w:val="005340EE"/>
    <w:rsid w:val="00534A0E"/>
    <w:rsid w:val="00534CC6"/>
    <w:rsid w:val="005352F1"/>
    <w:rsid w:val="00535B2C"/>
    <w:rsid w:val="00535C39"/>
    <w:rsid w:val="00536853"/>
    <w:rsid w:val="00537527"/>
    <w:rsid w:val="00537D6E"/>
    <w:rsid w:val="00540B9A"/>
    <w:rsid w:val="005424D6"/>
    <w:rsid w:val="00543432"/>
    <w:rsid w:val="00543FE1"/>
    <w:rsid w:val="00544922"/>
    <w:rsid w:val="00544CB5"/>
    <w:rsid w:val="0054574D"/>
    <w:rsid w:val="00545F68"/>
    <w:rsid w:val="00546245"/>
    <w:rsid w:val="005470A3"/>
    <w:rsid w:val="00547B2F"/>
    <w:rsid w:val="00547BA9"/>
    <w:rsid w:val="0055117C"/>
    <w:rsid w:val="00551A66"/>
    <w:rsid w:val="00552B60"/>
    <w:rsid w:val="005533CD"/>
    <w:rsid w:val="00553B70"/>
    <w:rsid w:val="00553D5F"/>
    <w:rsid w:val="00553DBD"/>
    <w:rsid w:val="005540FB"/>
    <w:rsid w:val="00554493"/>
    <w:rsid w:val="00554A5E"/>
    <w:rsid w:val="00554ECF"/>
    <w:rsid w:val="005553C5"/>
    <w:rsid w:val="00555E15"/>
    <w:rsid w:val="005560E4"/>
    <w:rsid w:val="005567C6"/>
    <w:rsid w:val="005567CF"/>
    <w:rsid w:val="00557112"/>
    <w:rsid w:val="005600BA"/>
    <w:rsid w:val="005600DC"/>
    <w:rsid w:val="00561497"/>
    <w:rsid w:val="00561E6E"/>
    <w:rsid w:val="005623C3"/>
    <w:rsid w:val="00562528"/>
    <w:rsid w:val="00562783"/>
    <w:rsid w:val="00563732"/>
    <w:rsid w:val="00563A83"/>
    <w:rsid w:val="005641F7"/>
    <w:rsid w:val="00564849"/>
    <w:rsid w:val="005656F0"/>
    <w:rsid w:val="00565D4E"/>
    <w:rsid w:val="00566BCF"/>
    <w:rsid w:val="00567568"/>
    <w:rsid w:val="00567582"/>
    <w:rsid w:val="005676EF"/>
    <w:rsid w:val="00567A01"/>
    <w:rsid w:val="005700EA"/>
    <w:rsid w:val="005706D2"/>
    <w:rsid w:val="0057095E"/>
    <w:rsid w:val="00570C37"/>
    <w:rsid w:val="00570EC5"/>
    <w:rsid w:val="00570F03"/>
    <w:rsid w:val="0057106C"/>
    <w:rsid w:val="005717BC"/>
    <w:rsid w:val="005729C4"/>
    <w:rsid w:val="00572F85"/>
    <w:rsid w:val="00573452"/>
    <w:rsid w:val="005752DD"/>
    <w:rsid w:val="00575C3E"/>
    <w:rsid w:val="00576100"/>
    <w:rsid w:val="00576313"/>
    <w:rsid w:val="00576A17"/>
    <w:rsid w:val="00576A7D"/>
    <w:rsid w:val="00577A57"/>
    <w:rsid w:val="00577DE0"/>
    <w:rsid w:val="005803C8"/>
    <w:rsid w:val="00580F1A"/>
    <w:rsid w:val="00581327"/>
    <w:rsid w:val="005815EE"/>
    <w:rsid w:val="00581A18"/>
    <w:rsid w:val="00581C1F"/>
    <w:rsid w:val="00581D39"/>
    <w:rsid w:val="00581FF6"/>
    <w:rsid w:val="00582562"/>
    <w:rsid w:val="005827A6"/>
    <w:rsid w:val="00582DD4"/>
    <w:rsid w:val="00582F2B"/>
    <w:rsid w:val="00583CD4"/>
    <w:rsid w:val="00583E34"/>
    <w:rsid w:val="005847F4"/>
    <w:rsid w:val="0058595B"/>
    <w:rsid w:val="00586486"/>
    <w:rsid w:val="005864A5"/>
    <w:rsid w:val="00586DFA"/>
    <w:rsid w:val="00587C29"/>
    <w:rsid w:val="00590689"/>
    <w:rsid w:val="00590D0B"/>
    <w:rsid w:val="005914DA"/>
    <w:rsid w:val="00591F6B"/>
    <w:rsid w:val="005943F5"/>
    <w:rsid w:val="00594A91"/>
    <w:rsid w:val="00595DAD"/>
    <w:rsid w:val="00595FAE"/>
    <w:rsid w:val="0059620B"/>
    <w:rsid w:val="0059660B"/>
    <w:rsid w:val="00596CD6"/>
    <w:rsid w:val="00597336"/>
    <w:rsid w:val="005975B3"/>
    <w:rsid w:val="00597C55"/>
    <w:rsid w:val="005A0A55"/>
    <w:rsid w:val="005A1FC1"/>
    <w:rsid w:val="005A2359"/>
    <w:rsid w:val="005A24CE"/>
    <w:rsid w:val="005A2DEC"/>
    <w:rsid w:val="005A386F"/>
    <w:rsid w:val="005A3BE1"/>
    <w:rsid w:val="005A3FC2"/>
    <w:rsid w:val="005A40ED"/>
    <w:rsid w:val="005A4271"/>
    <w:rsid w:val="005A54F7"/>
    <w:rsid w:val="005A6D05"/>
    <w:rsid w:val="005A761C"/>
    <w:rsid w:val="005B044F"/>
    <w:rsid w:val="005B06D2"/>
    <w:rsid w:val="005B0DAC"/>
    <w:rsid w:val="005B2375"/>
    <w:rsid w:val="005B26B4"/>
    <w:rsid w:val="005B2975"/>
    <w:rsid w:val="005B2D5C"/>
    <w:rsid w:val="005B386C"/>
    <w:rsid w:val="005B5B10"/>
    <w:rsid w:val="005B5BE3"/>
    <w:rsid w:val="005B60A8"/>
    <w:rsid w:val="005B70E2"/>
    <w:rsid w:val="005B73AE"/>
    <w:rsid w:val="005B74F4"/>
    <w:rsid w:val="005B7675"/>
    <w:rsid w:val="005B7872"/>
    <w:rsid w:val="005B7D79"/>
    <w:rsid w:val="005B7FBD"/>
    <w:rsid w:val="005C03ED"/>
    <w:rsid w:val="005C0888"/>
    <w:rsid w:val="005C137D"/>
    <w:rsid w:val="005C274E"/>
    <w:rsid w:val="005C27D7"/>
    <w:rsid w:val="005C2E0A"/>
    <w:rsid w:val="005C323C"/>
    <w:rsid w:val="005C33FD"/>
    <w:rsid w:val="005C3715"/>
    <w:rsid w:val="005C4054"/>
    <w:rsid w:val="005C449A"/>
    <w:rsid w:val="005C44ED"/>
    <w:rsid w:val="005C5889"/>
    <w:rsid w:val="005C61F9"/>
    <w:rsid w:val="005C6A47"/>
    <w:rsid w:val="005C6BA0"/>
    <w:rsid w:val="005C7E03"/>
    <w:rsid w:val="005C7FA0"/>
    <w:rsid w:val="005D004D"/>
    <w:rsid w:val="005D0599"/>
    <w:rsid w:val="005D05A4"/>
    <w:rsid w:val="005D0CA7"/>
    <w:rsid w:val="005D1D8F"/>
    <w:rsid w:val="005D26C7"/>
    <w:rsid w:val="005D287C"/>
    <w:rsid w:val="005D2884"/>
    <w:rsid w:val="005D2901"/>
    <w:rsid w:val="005D523E"/>
    <w:rsid w:val="005D52EE"/>
    <w:rsid w:val="005D7384"/>
    <w:rsid w:val="005D7460"/>
    <w:rsid w:val="005E24B2"/>
    <w:rsid w:val="005E2D3B"/>
    <w:rsid w:val="005E370C"/>
    <w:rsid w:val="005E38CB"/>
    <w:rsid w:val="005E3F2C"/>
    <w:rsid w:val="005E4F67"/>
    <w:rsid w:val="005E5591"/>
    <w:rsid w:val="005E55BC"/>
    <w:rsid w:val="005E6E1B"/>
    <w:rsid w:val="005F14C7"/>
    <w:rsid w:val="005F1FA5"/>
    <w:rsid w:val="005F2DAF"/>
    <w:rsid w:val="005F2FB6"/>
    <w:rsid w:val="005F32EE"/>
    <w:rsid w:val="005F3361"/>
    <w:rsid w:val="005F3DAA"/>
    <w:rsid w:val="005F3EEC"/>
    <w:rsid w:val="005F46FC"/>
    <w:rsid w:val="005F4871"/>
    <w:rsid w:val="005F4EB1"/>
    <w:rsid w:val="005F4F1F"/>
    <w:rsid w:val="005F603F"/>
    <w:rsid w:val="005F63B2"/>
    <w:rsid w:val="005F65E6"/>
    <w:rsid w:val="005F6A70"/>
    <w:rsid w:val="005F7DCE"/>
    <w:rsid w:val="0060029E"/>
    <w:rsid w:val="006002EA"/>
    <w:rsid w:val="00600711"/>
    <w:rsid w:val="00600BD5"/>
    <w:rsid w:val="00600E93"/>
    <w:rsid w:val="00600FF0"/>
    <w:rsid w:val="006010A0"/>
    <w:rsid w:val="006013C0"/>
    <w:rsid w:val="0060183E"/>
    <w:rsid w:val="006022BD"/>
    <w:rsid w:val="00602CA8"/>
    <w:rsid w:val="00602D5D"/>
    <w:rsid w:val="00603021"/>
    <w:rsid w:val="006056E1"/>
    <w:rsid w:val="00605E9B"/>
    <w:rsid w:val="00606603"/>
    <w:rsid w:val="00606C60"/>
    <w:rsid w:val="00607532"/>
    <w:rsid w:val="006100F4"/>
    <w:rsid w:val="00611018"/>
    <w:rsid w:val="00611FF5"/>
    <w:rsid w:val="0061236B"/>
    <w:rsid w:val="00612A60"/>
    <w:rsid w:val="00612E95"/>
    <w:rsid w:val="006133FD"/>
    <w:rsid w:val="00614647"/>
    <w:rsid w:val="00614B4D"/>
    <w:rsid w:val="00615384"/>
    <w:rsid w:val="00615B5E"/>
    <w:rsid w:val="00615F6F"/>
    <w:rsid w:val="00617C2F"/>
    <w:rsid w:val="0062012B"/>
    <w:rsid w:val="00620A94"/>
    <w:rsid w:val="00620EE8"/>
    <w:rsid w:val="00621010"/>
    <w:rsid w:val="0062133C"/>
    <w:rsid w:val="00621BC2"/>
    <w:rsid w:val="00621C43"/>
    <w:rsid w:val="00622080"/>
    <w:rsid w:val="0062282E"/>
    <w:rsid w:val="00622970"/>
    <w:rsid w:val="00623681"/>
    <w:rsid w:val="006246B6"/>
    <w:rsid w:val="00625689"/>
    <w:rsid w:val="00626417"/>
    <w:rsid w:val="00627255"/>
    <w:rsid w:val="00627564"/>
    <w:rsid w:val="006277E3"/>
    <w:rsid w:val="0062781E"/>
    <w:rsid w:val="00627E02"/>
    <w:rsid w:val="00630550"/>
    <w:rsid w:val="00631D57"/>
    <w:rsid w:val="00632429"/>
    <w:rsid w:val="0063249D"/>
    <w:rsid w:val="006342BB"/>
    <w:rsid w:val="006344DE"/>
    <w:rsid w:val="0063482D"/>
    <w:rsid w:val="00637283"/>
    <w:rsid w:val="0063730B"/>
    <w:rsid w:val="006379C8"/>
    <w:rsid w:val="00640D97"/>
    <w:rsid w:val="00640F67"/>
    <w:rsid w:val="00641085"/>
    <w:rsid w:val="00641BC4"/>
    <w:rsid w:val="00642359"/>
    <w:rsid w:val="00642379"/>
    <w:rsid w:val="0064262F"/>
    <w:rsid w:val="00643834"/>
    <w:rsid w:val="00643C06"/>
    <w:rsid w:val="0064471D"/>
    <w:rsid w:val="00644D1C"/>
    <w:rsid w:val="00644D90"/>
    <w:rsid w:val="00646A6E"/>
    <w:rsid w:val="00646BAD"/>
    <w:rsid w:val="006470A9"/>
    <w:rsid w:val="0064739A"/>
    <w:rsid w:val="006505DC"/>
    <w:rsid w:val="00650787"/>
    <w:rsid w:val="006509D6"/>
    <w:rsid w:val="00650E82"/>
    <w:rsid w:val="006513F7"/>
    <w:rsid w:val="00651589"/>
    <w:rsid w:val="00651A97"/>
    <w:rsid w:val="006521ED"/>
    <w:rsid w:val="0065292A"/>
    <w:rsid w:val="00652940"/>
    <w:rsid w:val="00652951"/>
    <w:rsid w:val="00652AC7"/>
    <w:rsid w:val="00652B97"/>
    <w:rsid w:val="00653688"/>
    <w:rsid w:val="00653D52"/>
    <w:rsid w:val="00653D70"/>
    <w:rsid w:val="0065438A"/>
    <w:rsid w:val="0065460D"/>
    <w:rsid w:val="00654624"/>
    <w:rsid w:val="006547F2"/>
    <w:rsid w:val="00654A50"/>
    <w:rsid w:val="00654FFB"/>
    <w:rsid w:val="006550A9"/>
    <w:rsid w:val="006554E8"/>
    <w:rsid w:val="006557E4"/>
    <w:rsid w:val="00657C95"/>
    <w:rsid w:val="00660A6B"/>
    <w:rsid w:val="00661864"/>
    <w:rsid w:val="00661F00"/>
    <w:rsid w:val="006621A8"/>
    <w:rsid w:val="00662472"/>
    <w:rsid w:val="0066258F"/>
    <w:rsid w:val="0066294C"/>
    <w:rsid w:val="006639B5"/>
    <w:rsid w:val="00664D57"/>
    <w:rsid w:val="00667DBB"/>
    <w:rsid w:val="006709CC"/>
    <w:rsid w:val="00671441"/>
    <w:rsid w:val="00671BEB"/>
    <w:rsid w:val="006729B1"/>
    <w:rsid w:val="00673F3A"/>
    <w:rsid w:val="0067402F"/>
    <w:rsid w:val="00674293"/>
    <w:rsid w:val="00675706"/>
    <w:rsid w:val="00675CCD"/>
    <w:rsid w:val="006765C4"/>
    <w:rsid w:val="00676C23"/>
    <w:rsid w:val="00677369"/>
    <w:rsid w:val="006773AB"/>
    <w:rsid w:val="0067767C"/>
    <w:rsid w:val="006800DA"/>
    <w:rsid w:val="00680CF3"/>
    <w:rsid w:val="00681789"/>
    <w:rsid w:val="0068246C"/>
    <w:rsid w:val="0068280E"/>
    <w:rsid w:val="00682A23"/>
    <w:rsid w:val="00682A90"/>
    <w:rsid w:val="0068329E"/>
    <w:rsid w:val="0068529E"/>
    <w:rsid w:val="00685713"/>
    <w:rsid w:val="006859AD"/>
    <w:rsid w:val="00685D4D"/>
    <w:rsid w:val="00685E68"/>
    <w:rsid w:val="00685F10"/>
    <w:rsid w:val="00686046"/>
    <w:rsid w:val="006867B3"/>
    <w:rsid w:val="006900CB"/>
    <w:rsid w:val="006903E0"/>
    <w:rsid w:val="00690928"/>
    <w:rsid w:val="00690BED"/>
    <w:rsid w:val="00691F22"/>
    <w:rsid w:val="006921D3"/>
    <w:rsid w:val="006934CD"/>
    <w:rsid w:val="00693505"/>
    <w:rsid w:val="006951DB"/>
    <w:rsid w:val="0069550D"/>
    <w:rsid w:val="00695AEC"/>
    <w:rsid w:val="006961B6"/>
    <w:rsid w:val="00697795"/>
    <w:rsid w:val="006A0EEB"/>
    <w:rsid w:val="006A1CD2"/>
    <w:rsid w:val="006A38A4"/>
    <w:rsid w:val="006A3A5D"/>
    <w:rsid w:val="006A3DAD"/>
    <w:rsid w:val="006A3E94"/>
    <w:rsid w:val="006A478A"/>
    <w:rsid w:val="006A48CF"/>
    <w:rsid w:val="006A5445"/>
    <w:rsid w:val="006A5988"/>
    <w:rsid w:val="006A73FB"/>
    <w:rsid w:val="006A777E"/>
    <w:rsid w:val="006B04B7"/>
    <w:rsid w:val="006B06F5"/>
    <w:rsid w:val="006B081B"/>
    <w:rsid w:val="006B1A6C"/>
    <w:rsid w:val="006B2380"/>
    <w:rsid w:val="006B290B"/>
    <w:rsid w:val="006B292D"/>
    <w:rsid w:val="006B350F"/>
    <w:rsid w:val="006B3B72"/>
    <w:rsid w:val="006B3B7E"/>
    <w:rsid w:val="006B3D63"/>
    <w:rsid w:val="006B44F2"/>
    <w:rsid w:val="006B46A8"/>
    <w:rsid w:val="006B5711"/>
    <w:rsid w:val="006B575E"/>
    <w:rsid w:val="006B5F02"/>
    <w:rsid w:val="006B644E"/>
    <w:rsid w:val="006B66D2"/>
    <w:rsid w:val="006B68DF"/>
    <w:rsid w:val="006B69D5"/>
    <w:rsid w:val="006B75B2"/>
    <w:rsid w:val="006C0257"/>
    <w:rsid w:val="006C07A5"/>
    <w:rsid w:val="006C0DF4"/>
    <w:rsid w:val="006C1519"/>
    <w:rsid w:val="006C2253"/>
    <w:rsid w:val="006C237E"/>
    <w:rsid w:val="006C2735"/>
    <w:rsid w:val="006C2FE2"/>
    <w:rsid w:val="006C3AAF"/>
    <w:rsid w:val="006C54B0"/>
    <w:rsid w:val="006C5C5F"/>
    <w:rsid w:val="006C6225"/>
    <w:rsid w:val="006C6F56"/>
    <w:rsid w:val="006C705E"/>
    <w:rsid w:val="006D01C0"/>
    <w:rsid w:val="006D0902"/>
    <w:rsid w:val="006D230C"/>
    <w:rsid w:val="006D2575"/>
    <w:rsid w:val="006D2E43"/>
    <w:rsid w:val="006D3763"/>
    <w:rsid w:val="006D3FA0"/>
    <w:rsid w:val="006D4065"/>
    <w:rsid w:val="006D416E"/>
    <w:rsid w:val="006D4475"/>
    <w:rsid w:val="006D469C"/>
    <w:rsid w:val="006D5B67"/>
    <w:rsid w:val="006D6F4D"/>
    <w:rsid w:val="006D7997"/>
    <w:rsid w:val="006D7D0A"/>
    <w:rsid w:val="006E041E"/>
    <w:rsid w:val="006E08BA"/>
    <w:rsid w:val="006E0AD1"/>
    <w:rsid w:val="006E0F6C"/>
    <w:rsid w:val="006E1322"/>
    <w:rsid w:val="006E150D"/>
    <w:rsid w:val="006E1AAC"/>
    <w:rsid w:val="006E2214"/>
    <w:rsid w:val="006E259C"/>
    <w:rsid w:val="006E2A30"/>
    <w:rsid w:val="006E3391"/>
    <w:rsid w:val="006E3601"/>
    <w:rsid w:val="006E385B"/>
    <w:rsid w:val="006E3D03"/>
    <w:rsid w:val="006E40DF"/>
    <w:rsid w:val="006E65A1"/>
    <w:rsid w:val="006E684E"/>
    <w:rsid w:val="006E6ED6"/>
    <w:rsid w:val="006E71CB"/>
    <w:rsid w:val="006E73BE"/>
    <w:rsid w:val="006E78A5"/>
    <w:rsid w:val="006E797F"/>
    <w:rsid w:val="006F0288"/>
    <w:rsid w:val="006F0818"/>
    <w:rsid w:val="006F12BA"/>
    <w:rsid w:val="006F144E"/>
    <w:rsid w:val="006F1AA6"/>
    <w:rsid w:val="006F220E"/>
    <w:rsid w:val="006F288A"/>
    <w:rsid w:val="006F2B73"/>
    <w:rsid w:val="006F2C6D"/>
    <w:rsid w:val="006F365D"/>
    <w:rsid w:val="006F4F53"/>
    <w:rsid w:val="006F4FF6"/>
    <w:rsid w:val="006F5629"/>
    <w:rsid w:val="006F5A86"/>
    <w:rsid w:val="006F5C5C"/>
    <w:rsid w:val="006F5E3B"/>
    <w:rsid w:val="006F5FBC"/>
    <w:rsid w:val="006F6119"/>
    <w:rsid w:val="006F6775"/>
    <w:rsid w:val="006F6DA6"/>
    <w:rsid w:val="006F6DD3"/>
    <w:rsid w:val="006F7F05"/>
    <w:rsid w:val="00700D9B"/>
    <w:rsid w:val="007012F8"/>
    <w:rsid w:val="00701DF9"/>
    <w:rsid w:val="007034AB"/>
    <w:rsid w:val="0070392A"/>
    <w:rsid w:val="00703EEE"/>
    <w:rsid w:val="0070427B"/>
    <w:rsid w:val="0070432B"/>
    <w:rsid w:val="0070512C"/>
    <w:rsid w:val="00710168"/>
    <w:rsid w:val="00710338"/>
    <w:rsid w:val="007103A8"/>
    <w:rsid w:val="007107C6"/>
    <w:rsid w:val="0071086A"/>
    <w:rsid w:val="00712206"/>
    <w:rsid w:val="007127B3"/>
    <w:rsid w:val="00712B4F"/>
    <w:rsid w:val="00712E1C"/>
    <w:rsid w:val="00713475"/>
    <w:rsid w:val="007137FA"/>
    <w:rsid w:val="00713FD8"/>
    <w:rsid w:val="00714809"/>
    <w:rsid w:val="00714BF7"/>
    <w:rsid w:val="00714CE0"/>
    <w:rsid w:val="00714D6F"/>
    <w:rsid w:val="0071533F"/>
    <w:rsid w:val="007155C4"/>
    <w:rsid w:val="0071560B"/>
    <w:rsid w:val="00715E1E"/>
    <w:rsid w:val="00716270"/>
    <w:rsid w:val="00716400"/>
    <w:rsid w:val="00716D14"/>
    <w:rsid w:val="007202B9"/>
    <w:rsid w:val="007207C0"/>
    <w:rsid w:val="00720E76"/>
    <w:rsid w:val="00721329"/>
    <w:rsid w:val="007213CE"/>
    <w:rsid w:val="00721EBE"/>
    <w:rsid w:val="0072261F"/>
    <w:rsid w:val="007230E1"/>
    <w:rsid w:val="0072346F"/>
    <w:rsid w:val="00725C98"/>
    <w:rsid w:val="00725D06"/>
    <w:rsid w:val="00727C63"/>
    <w:rsid w:val="0073091A"/>
    <w:rsid w:val="00731630"/>
    <w:rsid w:val="0073197F"/>
    <w:rsid w:val="00731D18"/>
    <w:rsid w:val="00731D75"/>
    <w:rsid w:val="007322C1"/>
    <w:rsid w:val="0073257F"/>
    <w:rsid w:val="00734271"/>
    <w:rsid w:val="00734927"/>
    <w:rsid w:val="00734C96"/>
    <w:rsid w:val="007369D1"/>
    <w:rsid w:val="00736C6F"/>
    <w:rsid w:val="00737CC4"/>
    <w:rsid w:val="00737EE4"/>
    <w:rsid w:val="007405CB"/>
    <w:rsid w:val="00740A25"/>
    <w:rsid w:val="00740C1C"/>
    <w:rsid w:val="00741410"/>
    <w:rsid w:val="0074291E"/>
    <w:rsid w:val="00743186"/>
    <w:rsid w:val="00744547"/>
    <w:rsid w:val="0074483E"/>
    <w:rsid w:val="00744B4B"/>
    <w:rsid w:val="00745D72"/>
    <w:rsid w:val="007461CE"/>
    <w:rsid w:val="00746206"/>
    <w:rsid w:val="007462D7"/>
    <w:rsid w:val="00746E32"/>
    <w:rsid w:val="007473D4"/>
    <w:rsid w:val="00747471"/>
    <w:rsid w:val="007474D1"/>
    <w:rsid w:val="007476D0"/>
    <w:rsid w:val="00751107"/>
    <w:rsid w:val="007519E2"/>
    <w:rsid w:val="00753AB0"/>
    <w:rsid w:val="00753C73"/>
    <w:rsid w:val="007542FF"/>
    <w:rsid w:val="00754332"/>
    <w:rsid w:val="00754B64"/>
    <w:rsid w:val="00755B4A"/>
    <w:rsid w:val="007563B4"/>
    <w:rsid w:val="007564D8"/>
    <w:rsid w:val="00756B6C"/>
    <w:rsid w:val="00760445"/>
    <w:rsid w:val="00760989"/>
    <w:rsid w:val="00760D93"/>
    <w:rsid w:val="00761636"/>
    <w:rsid w:val="007622B4"/>
    <w:rsid w:val="007626A1"/>
    <w:rsid w:val="00764839"/>
    <w:rsid w:val="00765782"/>
    <w:rsid w:val="007657EB"/>
    <w:rsid w:val="00767576"/>
    <w:rsid w:val="00770513"/>
    <w:rsid w:val="007710CA"/>
    <w:rsid w:val="0077208F"/>
    <w:rsid w:val="00772A74"/>
    <w:rsid w:val="00772A78"/>
    <w:rsid w:val="00772C10"/>
    <w:rsid w:val="00772E3D"/>
    <w:rsid w:val="007730D9"/>
    <w:rsid w:val="00773B2B"/>
    <w:rsid w:val="00773BCA"/>
    <w:rsid w:val="007743D4"/>
    <w:rsid w:val="007757B3"/>
    <w:rsid w:val="00776803"/>
    <w:rsid w:val="00776CA4"/>
    <w:rsid w:val="00780170"/>
    <w:rsid w:val="00780495"/>
    <w:rsid w:val="00780D27"/>
    <w:rsid w:val="007824F8"/>
    <w:rsid w:val="00782B4A"/>
    <w:rsid w:val="00783729"/>
    <w:rsid w:val="00783C68"/>
    <w:rsid w:val="00784519"/>
    <w:rsid w:val="0078544D"/>
    <w:rsid w:val="00785E93"/>
    <w:rsid w:val="007868B4"/>
    <w:rsid w:val="0078733B"/>
    <w:rsid w:val="00787DA9"/>
    <w:rsid w:val="00790605"/>
    <w:rsid w:val="00790661"/>
    <w:rsid w:val="007912E3"/>
    <w:rsid w:val="00791743"/>
    <w:rsid w:val="0079202E"/>
    <w:rsid w:val="00792101"/>
    <w:rsid w:val="0079277D"/>
    <w:rsid w:val="0079303D"/>
    <w:rsid w:val="0079371B"/>
    <w:rsid w:val="00793CAF"/>
    <w:rsid w:val="00794DC0"/>
    <w:rsid w:val="007955CF"/>
    <w:rsid w:val="00795645"/>
    <w:rsid w:val="007958CD"/>
    <w:rsid w:val="007967DE"/>
    <w:rsid w:val="007979B8"/>
    <w:rsid w:val="00797B4A"/>
    <w:rsid w:val="00797DE8"/>
    <w:rsid w:val="007A00FD"/>
    <w:rsid w:val="007A0116"/>
    <w:rsid w:val="007A0F29"/>
    <w:rsid w:val="007A0FF9"/>
    <w:rsid w:val="007A120E"/>
    <w:rsid w:val="007A1463"/>
    <w:rsid w:val="007A186E"/>
    <w:rsid w:val="007A1BB1"/>
    <w:rsid w:val="007A2237"/>
    <w:rsid w:val="007A226F"/>
    <w:rsid w:val="007A273C"/>
    <w:rsid w:val="007A2A0F"/>
    <w:rsid w:val="007A33B3"/>
    <w:rsid w:val="007A47CD"/>
    <w:rsid w:val="007A4A7A"/>
    <w:rsid w:val="007A4DCE"/>
    <w:rsid w:val="007A5020"/>
    <w:rsid w:val="007A53C4"/>
    <w:rsid w:val="007A55A6"/>
    <w:rsid w:val="007A573C"/>
    <w:rsid w:val="007A5B9D"/>
    <w:rsid w:val="007A5D4E"/>
    <w:rsid w:val="007A6F1E"/>
    <w:rsid w:val="007A6FF6"/>
    <w:rsid w:val="007A7A47"/>
    <w:rsid w:val="007A7B3D"/>
    <w:rsid w:val="007A7C7C"/>
    <w:rsid w:val="007B0348"/>
    <w:rsid w:val="007B0459"/>
    <w:rsid w:val="007B056E"/>
    <w:rsid w:val="007B07C6"/>
    <w:rsid w:val="007B0A8B"/>
    <w:rsid w:val="007B0AC0"/>
    <w:rsid w:val="007B0D47"/>
    <w:rsid w:val="007B139C"/>
    <w:rsid w:val="007B17A8"/>
    <w:rsid w:val="007B21E5"/>
    <w:rsid w:val="007B30ED"/>
    <w:rsid w:val="007B3546"/>
    <w:rsid w:val="007B3AD6"/>
    <w:rsid w:val="007B416E"/>
    <w:rsid w:val="007B5BCF"/>
    <w:rsid w:val="007B65F9"/>
    <w:rsid w:val="007B6A51"/>
    <w:rsid w:val="007B6CEC"/>
    <w:rsid w:val="007B7483"/>
    <w:rsid w:val="007B75E2"/>
    <w:rsid w:val="007B7691"/>
    <w:rsid w:val="007B794F"/>
    <w:rsid w:val="007B79D4"/>
    <w:rsid w:val="007B79F3"/>
    <w:rsid w:val="007C0989"/>
    <w:rsid w:val="007C1289"/>
    <w:rsid w:val="007C19D1"/>
    <w:rsid w:val="007C35EF"/>
    <w:rsid w:val="007C3EA3"/>
    <w:rsid w:val="007C41C8"/>
    <w:rsid w:val="007C4E49"/>
    <w:rsid w:val="007C527C"/>
    <w:rsid w:val="007C5295"/>
    <w:rsid w:val="007C5FD6"/>
    <w:rsid w:val="007C6276"/>
    <w:rsid w:val="007C6718"/>
    <w:rsid w:val="007D0B57"/>
    <w:rsid w:val="007D1036"/>
    <w:rsid w:val="007D1598"/>
    <w:rsid w:val="007D19B5"/>
    <w:rsid w:val="007D2C3D"/>
    <w:rsid w:val="007D2DC8"/>
    <w:rsid w:val="007D3266"/>
    <w:rsid w:val="007D3FD1"/>
    <w:rsid w:val="007D42B5"/>
    <w:rsid w:val="007D44BA"/>
    <w:rsid w:val="007D60E0"/>
    <w:rsid w:val="007D61E8"/>
    <w:rsid w:val="007D7026"/>
    <w:rsid w:val="007D7635"/>
    <w:rsid w:val="007D7D8C"/>
    <w:rsid w:val="007D7FC5"/>
    <w:rsid w:val="007E10B9"/>
    <w:rsid w:val="007E2DB1"/>
    <w:rsid w:val="007E3FBD"/>
    <w:rsid w:val="007E4225"/>
    <w:rsid w:val="007E471C"/>
    <w:rsid w:val="007E4E33"/>
    <w:rsid w:val="007E5190"/>
    <w:rsid w:val="007E58F0"/>
    <w:rsid w:val="007E60E1"/>
    <w:rsid w:val="007E6681"/>
    <w:rsid w:val="007E67AA"/>
    <w:rsid w:val="007E68EC"/>
    <w:rsid w:val="007E6A96"/>
    <w:rsid w:val="007E730D"/>
    <w:rsid w:val="007F000D"/>
    <w:rsid w:val="007F16B4"/>
    <w:rsid w:val="007F26D5"/>
    <w:rsid w:val="007F3066"/>
    <w:rsid w:val="007F33FC"/>
    <w:rsid w:val="007F35DE"/>
    <w:rsid w:val="007F4704"/>
    <w:rsid w:val="007F481C"/>
    <w:rsid w:val="007F493B"/>
    <w:rsid w:val="007F50D0"/>
    <w:rsid w:val="007F546A"/>
    <w:rsid w:val="007F55EA"/>
    <w:rsid w:val="007F5F82"/>
    <w:rsid w:val="007F7872"/>
    <w:rsid w:val="007F7B7F"/>
    <w:rsid w:val="0080022C"/>
    <w:rsid w:val="00800D0C"/>
    <w:rsid w:val="00800FBC"/>
    <w:rsid w:val="00802227"/>
    <w:rsid w:val="00802AA3"/>
    <w:rsid w:val="00802DB7"/>
    <w:rsid w:val="008031B1"/>
    <w:rsid w:val="0080347C"/>
    <w:rsid w:val="0080498E"/>
    <w:rsid w:val="008053B7"/>
    <w:rsid w:val="008055B5"/>
    <w:rsid w:val="00805E31"/>
    <w:rsid w:val="00806356"/>
    <w:rsid w:val="008066AC"/>
    <w:rsid w:val="00807110"/>
    <w:rsid w:val="0080797D"/>
    <w:rsid w:val="00810CBC"/>
    <w:rsid w:val="00811E0C"/>
    <w:rsid w:val="00811EA0"/>
    <w:rsid w:val="008121BE"/>
    <w:rsid w:val="0081237E"/>
    <w:rsid w:val="008125A9"/>
    <w:rsid w:val="008132E9"/>
    <w:rsid w:val="008136E7"/>
    <w:rsid w:val="008137C8"/>
    <w:rsid w:val="008141DC"/>
    <w:rsid w:val="00814CFE"/>
    <w:rsid w:val="0081502E"/>
    <w:rsid w:val="008150AB"/>
    <w:rsid w:val="008150CA"/>
    <w:rsid w:val="0081534B"/>
    <w:rsid w:val="00815FE9"/>
    <w:rsid w:val="00816F9B"/>
    <w:rsid w:val="00816FAC"/>
    <w:rsid w:val="00817F76"/>
    <w:rsid w:val="008200D0"/>
    <w:rsid w:val="008208D8"/>
    <w:rsid w:val="008220C6"/>
    <w:rsid w:val="0082246C"/>
    <w:rsid w:val="00822F1A"/>
    <w:rsid w:val="0082314F"/>
    <w:rsid w:val="008244DD"/>
    <w:rsid w:val="00824645"/>
    <w:rsid w:val="00824D01"/>
    <w:rsid w:val="008250FF"/>
    <w:rsid w:val="00825E3A"/>
    <w:rsid w:val="00826389"/>
    <w:rsid w:val="00826E39"/>
    <w:rsid w:val="008313DD"/>
    <w:rsid w:val="00831D67"/>
    <w:rsid w:val="008323BE"/>
    <w:rsid w:val="00832B4A"/>
    <w:rsid w:val="008333A0"/>
    <w:rsid w:val="0083383F"/>
    <w:rsid w:val="00833F24"/>
    <w:rsid w:val="00834197"/>
    <w:rsid w:val="00834573"/>
    <w:rsid w:val="00834CF5"/>
    <w:rsid w:val="00835864"/>
    <w:rsid w:val="00835AA7"/>
    <w:rsid w:val="00835DF1"/>
    <w:rsid w:val="00837387"/>
    <w:rsid w:val="00840362"/>
    <w:rsid w:val="0084185B"/>
    <w:rsid w:val="00841AC9"/>
    <w:rsid w:val="00841BDF"/>
    <w:rsid w:val="00841D86"/>
    <w:rsid w:val="008421F8"/>
    <w:rsid w:val="00842376"/>
    <w:rsid w:val="008428FC"/>
    <w:rsid w:val="00842AF8"/>
    <w:rsid w:val="008438F1"/>
    <w:rsid w:val="00844562"/>
    <w:rsid w:val="00844B8B"/>
    <w:rsid w:val="00844D6E"/>
    <w:rsid w:val="0084675F"/>
    <w:rsid w:val="00847597"/>
    <w:rsid w:val="00847BA8"/>
    <w:rsid w:val="00847F42"/>
    <w:rsid w:val="00850E05"/>
    <w:rsid w:val="00850F07"/>
    <w:rsid w:val="008514CD"/>
    <w:rsid w:val="0085248A"/>
    <w:rsid w:val="0085257B"/>
    <w:rsid w:val="008525D2"/>
    <w:rsid w:val="0085290A"/>
    <w:rsid w:val="00852916"/>
    <w:rsid w:val="00852AD0"/>
    <w:rsid w:val="008532D1"/>
    <w:rsid w:val="00854454"/>
    <w:rsid w:val="00856A97"/>
    <w:rsid w:val="008576DC"/>
    <w:rsid w:val="00857720"/>
    <w:rsid w:val="00857793"/>
    <w:rsid w:val="00857915"/>
    <w:rsid w:val="008600D6"/>
    <w:rsid w:val="008605B6"/>
    <w:rsid w:val="00861152"/>
    <w:rsid w:val="00861918"/>
    <w:rsid w:val="00861C6C"/>
    <w:rsid w:val="00864157"/>
    <w:rsid w:val="008649A4"/>
    <w:rsid w:val="00864F55"/>
    <w:rsid w:val="00865229"/>
    <w:rsid w:val="0086620E"/>
    <w:rsid w:val="0086727D"/>
    <w:rsid w:val="0086781E"/>
    <w:rsid w:val="008728C6"/>
    <w:rsid w:val="008733B8"/>
    <w:rsid w:val="0087379B"/>
    <w:rsid w:val="00873A5F"/>
    <w:rsid w:val="00873DC0"/>
    <w:rsid w:val="008749AC"/>
    <w:rsid w:val="00874E38"/>
    <w:rsid w:val="0087549A"/>
    <w:rsid w:val="00875EB2"/>
    <w:rsid w:val="00875ED4"/>
    <w:rsid w:val="00876D85"/>
    <w:rsid w:val="00877662"/>
    <w:rsid w:val="00877EC5"/>
    <w:rsid w:val="00880471"/>
    <w:rsid w:val="00880BB4"/>
    <w:rsid w:val="00880D69"/>
    <w:rsid w:val="008815E3"/>
    <w:rsid w:val="008818E6"/>
    <w:rsid w:val="00881BA6"/>
    <w:rsid w:val="0088232A"/>
    <w:rsid w:val="008823BE"/>
    <w:rsid w:val="00882711"/>
    <w:rsid w:val="00882751"/>
    <w:rsid w:val="00882A41"/>
    <w:rsid w:val="00882F21"/>
    <w:rsid w:val="00883439"/>
    <w:rsid w:val="00883ECC"/>
    <w:rsid w:val="0088495B"/>
    <w:rsid w:val="00884964"/>
    <w:rsid w:val="0088516E"/>
    <w:rsid w:val="008859C1"/>
    <w:rsid w:val="00886638"/>
    <w:rsid w:val="0088663E"/>
    <w:rsid w:val="0089077C"/>
    <w:rsid w:val="00890A85"/>
    <w:rsid w:val="00890BEB"/>
    <w:rsid w:val="008919D1"/>
    <w:rsid w:val="00891AD9"/>
    <w:rsid w:val="0089207F"/>
    <w:rsid w:val="0089236B"/>
    <w:rsid w:val="00892407"/>
    <w:rsid w:val="008936E9"/>
    <w:rsid w:val="0089377E"/>
    <w:rsid w:val="008947A4"/>
    <w:rsid w:val="00894FAE"/>
    <w:rsid w:val="00895CFE"/>
    <w:rsid w:val="00895F30"/>
    <w:rsid w:val="00895F53"/>
    <w:rsid w:val="0089627C"/>
    <w:rsid w:val="0089627D"/>
    <w:rsid w:val="00896350"/>
    <w:rsid w:val="00896635"/>
    <w:rsid w:val="00896692"/>
    <w:rsid w:val="00896BE7"/>
    <w:rsid w:val="00896F16"/>
    <w:rsid w:val="008A0374"/>
    <w:rsid w:val="008A0C10"/>
    <w:rsid w:val="008A1243"/>
    <w:rsid w:val="008A14CF"/>
    <w:rsid w:val="008A1661"/>
    <w:rsid w:val="008A18EE"/>
    <w:rsid w:val="008A2056"/>
    <w:rsid w:val="008A2203"/>
    <w:rsid w:val="008A34EC"/>
    <w:rsid w:val="008A3817"/>
    <w:rsid w:val="008A3CD4"/>
    <w:rsid w:val="008A4C45"/>
    <w:rsid w:val="008A5522"/>
    <w:rsid w:val="008A564A"/>
    <w:rsid w:val="008A57D5"/>
    <w:rsid w:val="008A59A6"/>
    <w:rsid w:val="008A59D3"/>
    <w:rsid w:val="008A5B63"/>
    <w:rsid w:val="008A6427"/>
    <w:rsid w:val="008A65E7"/>
    <w:rsid w:val="008A6B84"/>
    <w:rsid w:val="008A7A00"/>
    <w:rsid w:val="008B0315"/>
    <w:rsid w:val="008B0418"/>
    <w:rsid w:val="008B1CF1"/>
    <w:rsid w:val="008B321A"/>
    <w:rsid w:val="008B3CF3"/>
    <w:rsid w:val="008B3D33"/>
    <w:rsid w:val="008B4216"/>
    <w:rsid w:val="008B45F6"/>
    <w:rsid w:val="008B4760"/>
    <w:rsid w:val="008B4DDB"/>
    <w:rsid w:val="008B5132"/>
    <w:rsid w:val="008B5B93"/>
    <w:rsid w:val="008B5E4A"/>
    <w:rsid w:val="008B5FC4"/>
    <w:rsid w:val="008B75E2"/>
    <w:rsid w:val="008B7A47"/>
    <w:rsid w:val="008B7EC2"/>
    <w:rsid w:val="008C0304"/>
    <w:rsid w:val="008C0C1D"/>
    <w:rsid w:val="008C2713"/>
    <w:rsid w:val="008C2D59"/>
    <w:rsid w:val="008C2EB3"/>
    <w:rsid w:val="008C2EBA"/>
    <w:rsid w:val="008C3066"/>
    <w:rsid w:val="008C3091"/>
    <w:rsid w:val="008C33BB"/>
    <w:rsid w:val="008C362A"/>
    <w:rsid w:val="008C495D"/>
    <w:rsid w:val="008C4D54"/>
    <w:rsid w:val="008C5E47"/>
    <w:rsid w:val="008C7D0F"/>
    <w:rsid w:val="008C7DA5"/>
    <w:rsid w:val="008D0015"/>
    <w:rsid w:val="008D05A9"/>
    <w:rsid w:val="008D0762"/>
    <w:rsid w:val="008D0ED9"/>
    <w:rsid w:val="008D11C4"/>
    <w:rsid w:val="008D1336"/>
    <w:rsid w:val="008D28BC"/>
    <w:rsid w:val="008D3022"/>
    <w:rsid w:val="008D3234"/>
    <w:rsid w:val="008D35AD"/>
    <w:rsid w:val="008D3C0A"/>
    <w:rsid w:val="008D3DDD"/>
    <w:rsid w:val="008D42B6"/>
    <w:rsid w:val="008D5020"/>
    <w:rsid w:val="008D68AB"/>
    <w:rsid w:val="008D6A74"/>
    <w:rsid w:val="008D7D49"/>
    <w:rsid w:val="008E01A7"/>
    <w:rsid w:val="008E060D"/>
    <w:rsid w:val="008E08B0"/>
    <w:rsid w:val="008E0A33"/>
    <w:rsid w:val="008E0B76"/>
    <w:rsid w:val="008E3497"/>
    <w:rsid w:val="008E3BBC"/>
    <w:rsid w:val="008E3BF5"/>
    <w:rsid w:val="008E4209"/>
    <w:rsid w:val="008E46A4"/>
    <w:rsid w:val="008E5632"/>
    <w:rsid w:val="008E5874"/>
    <w:rsid w:val="008E6203"/>
    <w:rsid w:val="008E65FD"/>
    <w:rsid w:val="008E66C7"/>
    <w:rsid w:val="008E709F"/>
    <w:rsid w:val="008E72A3"/>
    <w:rsid w:val="008E7823"/>
    <w:rsid w:val="008F00C9"/>
    <w:rsid w:val="008F0BB6"/>
    <w:rsid w:val="008F1213"/>
    <w:rsid w:val="008F2CC7"/>
    <w:rsid w:val="008F3ABC"/>
    <w:rsid w:val="008F4A3F"/>
    <w:rsid w:val="008F4EE0"/>
    <w:rsid w:val="008F665F"/>
    <w:rsid w:val="008F717A"/>
    <w:rsid w:val="008F777C"/>
    <w:rsid w:val="008F7CD9"/>
    <w:rsid w:val="0090051E"/>
    <w:rsid w:val="00901445"/>
    <w:rsid w:val="009014C1"/>
    <w:rsid w:val="009019D0"/>
    <w:rsid w:val="00901CA2"/>
    <w:rsid w:val="00902C40"/>
    <w:rsid w:val="00903340"/>
    <w:rsid w:val="00903C0B"/>
    <w:rsid w:val="00904046"/>
    <w:rsid w:val="009052E0"/>
    <w:rsid w:val="0090535F"/>
    <w:rsid w:val="009056A9"/>
    <w:rsid w:val="009056C5"/>
    <w:rsid w:val="0090573D"/>
    <w:rsid w:val="00905D3C"/>
    <w:rsid w:val="00905FE4"/>
    <w:rsid w:val="00907598"/>
    <w:rsid w:val="00910208"/>
    <w:rsid w:val="0091023F"/>
    <w:rsid w:val="00910B21"/>
    <w:rsid w:val="00910E8F"/>
    <w:rsid w:val="0091111F"/>
    <w:rsid w:val="0091279B"/>
    <w:rsid w:val="009128B1"/>
    <w:rsid w:val="00912FEB"/>
    <w:rsid w:val="00915540"/>
    <w:rsid w:val="00915CFA"/>
    <w:rsid w:val="00915D37"/>
    <w:rsid w:val="009171BA"/>
    <w:rsid w:val="009178BA"/>
    <w:rsid w:val="00917EAC"/>
    <w:rsid w:val="009204EC"/>
    <w:rsid w:val="009207A3"/>
    <w:rsid w:val="00921F71"/>
    <w:rsid w:val="00922165"/>
    <w:rsid w:val="00922694"/>
    <w:rsid w:val="00922E67"/>
    <w:rsid w:val="00922F89"/>
    <w:rsid w:val="0092465B"/>
    <w:rsid w:val="00924891"/>
    <w:rsid w:val="009248F2"/>
    <w:rsid w:val="00925DE7"/>
    <w:rsid w:val="0092649A"/>
    <w:rsid w:val="00926560"/>
    <w:rsid w:val="009268D1"/>
    <w:rsid w:val="009302A1"/>
    <w:rsid w:val="009305BA"/>
    <w:rsid w:val="00930B70"/>
    <w:rsid w:val="00930BA5"/>
    <w:rsid w:val="00931F4E"/>
    <w:rsid w:val="00932087"/>
    <w:rsid w:val="00932349"/>
    <w:rsid w:val="009328F0"/>
    <w:rsid w:val="009333E9"/>
    <w:rsid w:val="00934521"/>
    <w:rsid w:val="009345B1"/>
    <w:rsid w:val="00934F73"/>
    <w:rsid w:val="009354C2"/>
    <w:rsid w:val="00935C0C"/>
    <w:rsid w:val="00935E0B"/>
    <w:rsid w:val="0093687F"/>
    <w:rsid w:val="009368C2"/>
    <w:rsid w:val="00936D8F"/>
    <w:rsid w:val="00937173"/>
    <w:rsid w:val="009376ED"/>
    <w:rsid w:val="009378F3"/>
    <w:rsid w:val="009379D2"/>
    <w:rsid w:val="009410C9"/>
    <w:rsid w:val="009415AC"/>
    <w:rsid w:val="00941F73"/>
    <w:rsid w:val="00942566"/>
    <w:rsid w:val="00942C00"/>
    <w:rsid w:val="00943608"/>
    <w:rsid w:val="009447DC"/>
    <w:rsid w:val="009453BA"/>
    <w:rsid w:val="0094662E"/>
    <w:rsid w:val="00946885"/>
    <w:rsid w:val="009518B7"/>
    <w:rsid w:val="00951A49"/>
    <w:rsid w:val="00951B00"/>
    <w:rsid w:val="00951BA6"/>
    <w:rsid w:val="00951E28"/>
    <w:rsid w:val="00951EC9"/>
    <w:rsid w:val="00952865"/>
    <w:rsid w:val="00952E4E"/>
    <w:rsid w:val="00952ED0"/>
    <w:rsid w:val="00952FBB"/>
    <w:rsid w:val="00954634"/>
    <w:rsid w:val="0095615A"/>
    <w:rsid w:val="0095617C"/>
    <w:rsid w:val="00957F42"/>
    <w:rsid w:val="00960725"/>
    <w:rsid w:val="00961011"/>
    <w:rsid w:val="00961538"/>
    <w:rsid w:val="009619FD"/>
    <w:rsid w:val="00961A39"/>
    <w:rsid w:val="00962BB6"/>
    <w:rsid w:val="00963E96"/>
    <w:rsid w:val="00963EA5"/>
    <w:rsid w:val="009644C4"/>
    <w:rsid w:val="00964B2C"/>
    <w:rsid w:val="0096582D"/>
    <w:rsid w:val="00966239"/>
    <w:rsid w:val="009664E2"/>
    <w:rsid w:val="00966DC1"/>
    <w:rsid w:val="00967378"/>
    <w:rsid w:val="0096783D"/>
    <w:rsid w:val="009713CC"/>
    <w:rsid w:val="009718CE"/>
    <w:rsid w:val="00972030"/>
    <w:rsid w:val="009720A0"/>
    <w:rsid w:val="00972101"/>
    <w:rsid w:val="00972593"/>
    <w:rsid w:val="00973060"/>
    <w:rsid w:val="00973421"/>
    <w:rsid w:val="00973435"/>
    <w:rsid w:val="00973DA4"/>
    <w:rsid w:val="009749E8"/>
    <w:rsid w:val="00974AB6"/>
    <w:rsid w:val="0097580D"/>
    <w:rsid w:val="00976DFE"/>
    <w:rsid w:val="00977671"/>
    <w:rsid w:val="00977781"/>
    <w:rsid w:val="00977A96"/>
    <w:rsid w:val="00980E0F"/>
    <w:rsid w:val="0098128E"/>
    <w:rsid w:val="0098154F"/>
    <w:rsid w:val="00982E0A"/>
    <w:rsid w:val="00982FFE"/>
    <w:rsid w:val="0098358C"/>
    <w:rsid w:val="00983D33"/>
    <w:rsid w:val="00984F4B"/>
    <w:rsid w:val="0098555D"/>
    <w:rsid w:val="00985632"/>
    <w:rsid w:val="00986639"/>
    <w:rsid w:val="00987318"/>
    <w:rsid w:val="0098737B"/>
    <w:rsid w:val="00987B50"/>
    <w:rsid w:val="00987BFE"/>
    <w:rsid w:val="009902A8"/>
    <w:rsid w:val="009904F1"/>
    <w:rsid w:val="00990522"/>
    <w:rsid w:val="00991E8E"/>
    <w:rsid w:val="00992B35"/>
    <w:rsid w:val="00992B63"/>
    <w:rsid w:val="00992E83"/>
    <w:rsid w:val="00994138"/>
    <w:rsid w:val="00994827"/>
    <w:rsid w:val="0099540E"/>
    <w:rsid w:val="00995A53"/>
    <w:rsid w:val="00995C31"/>
    <w:rsid w:val="0099603D"/>
    <w:rsid w:val="009963C8"/>
    <w:rsid w:val="00996F25"/>
    <w:rsid w:val="0099782B"/>
    <w:rsid w:val="009A02C1"/>
    <w:rsid w:val="009A0598"/>
    <w:rsid w:val="009A09B2"/>
    <w:rsid w:val="009A1D72"/>
    <w:rsid w:val="009A1FA5"/>
    <w:rsid w:val="009A2CF7"/>
    <w:rsid w:val="009A2ED8"/>
    <w:rsid w:val="009A3A6E"/>
    <w:rsid w:val="009A3D59"/>
    <w:rsid w:val="009A3F23"/>
    <w:rsid w:val="009A3F31"/>
    <w:rsid w:val="009A54C9"/>
    <w:rsid w:val="009A5F3A"/>
    <w:rsid w:val="009A6502"/>
    <w:rsid w:val="009A6B00"/>
    <w:rsid w:val="009A6CE0"/>
    <w:rsid w:val="009A7A49"/>
    <w:rsid w:val="009A7F6E"/>
    <w:rsid w:val="009B0526"/>
    <w:rsid w:val="009B05F5"/>
    <w:rsid w:val="009B086B"/>
    <w:rsid w:val="009B1D5D"/>
    <w:rsid w:val="009B275E"/>
    <w:rsid w:val="009B2F45"/>
    <w:rsid w:val="009B30B2"/>
    <w:rsid w:val="009B3DD4"/>
    <w:rsid w:val="009B4158"/>
    <w:rsid w:val="009B438A"/>
    <w:rsid w:val="009B4617"/>
    <w:rsid w:val="009B4849"/>
    <w:rsid w:val="009B54E1"/>
    <w:rsid w:val="009B6A90"/>
    <w:rsid w:val="009C10DD"/>
    <w:rsid w:val="009C1966"/>
    <w:rsid w:val="009C3BC3"/>
    <w:rsid w:val="009C435A"/>
    <w:rsid w:val="009C4AC2"/>
    <w:rsid w:val="009C4C41"/>
    <w:rsid w:val="009C5C28"/>
    <w:rsid w:val="009C5FFC"/>
    <w:rsid w:val="009C64A6"/>
    <w:rsid w:val="009C65B7"/>
    <w:rsid w:val="009C68FD"/>
    <w:rsid w:val="009C7432"/>
    <w:rsid w:val="009C7710"/>
    <w:rsid w:val="009D01BB"/>
    <w:rsid w:val="009D031C"/>
    <w:rsid w:val="009D0451"/>
    <w:rsid w:val="009D09D1"/>
    <w:rsid w:val="009D0F19"/>
    <w:rsid w:val="009D0FAD"/>
    <w:rsid w:val="009D121A"/>
    <w:rsid w:val="009D184D"/>
    <w:rsid w:val="009D2D7B"/>
    <w:rsid w:val="009D3183"/>
    <w:rsid w:val="009D3627"/>
    <w:rsid w:val="009D3B26"/>
    <w:rsid w:val="009D4847"/>
    <w:rsid w:val="009D4C0D"/>
    <w:rsid w:val="009D554F"/>
    <w:rsid w:val="009D5F67"/>
    <w:rsid w:val="009D692B"/>
    <w:rsid w:val="009D738E"/>
    <w:rsid w:val="009E018B"/>
    <w:rsid w:val="009E024A"/>
    <w:rsid w:val="009E05D8"/>
    <w:rsid w:val="009E0B76"/>
    <w:rsid w:val="009E1119"/>
    <w:rsid w:val="009E301C"/>
    <w:rsid w:val="009E3054"/>
    <w:rsid w:val="009E4850"/>
    <w:rsid w:val="009E531E"/>
    <w:rsid w:val="009E5904"/>
    <w:rsid w:val="009E5909"/>
    <w:rsid w:val="009E7103"/>
    <w:rsid w:val="009E7128"/>
    <w:rsid w:val="009E71C2"/>
    <w:rsid w:val="009E71F7"/>
    <w:rsid w:val="009E7390"/>
    <w:rsid w:val="009E75B7"/>
    <w:rsid w:val="009F0A23"/>
    <w:rsid w:val="009F0E6A"/>
    <w:rsid w:val="009F0F64"/>
    <w:rsid w:val="009F0F86"/>
    <w:rsid w:val="009F1C42"/>
    <w:rsid w:val="009F1CEC"/>
    <w:rsid w:val="009F3BB9"/>
    <w:rsid w:val="009F3EA6"/>
    <w:rsid w:val="009F3F8E"/>
    <w:rsid w:val="009F502C"/>
    <w:rsid w:val="009F5714"/>
    <w:rsid w:val="009F5951"/>
    <w:rsid w:val="009F6A51"/>
    <w:rsid w:val="00A00710"/>
    <w:rsid w:val="00A01376"/>
    <w:rsid w:val="00A01E81"/>
    <w:rsid w:val="00A02FDF"/>
    <w:rsid w:val="00A03118"/>
    <w:rsid w:val="00A033CD"/>
    <w:rsid w:val="00A0454D"/>
    <w:rsid w:val="00A048D8"/>
    <w:rsid w:val="00A04C27"/>
    <w:rsid w:val="00A04CD0"/>
    <w:rsid w:val="00A05423"/>
    <w:rsid w:val="00A05703"/>
    <w:rsid w:val="00A061EC"/>
    <w:rsid w:val="00A07B95"/>
    <w:rsid w:val="00A07DBC"/>
    <w:rsid w:val="00A10AED"/>
    <w:rsid w:val="00A10E65"/>
    <w:rsid w:val="00A1105A"/>
    <w:rsid w:val="00A1142C"/>
    <w:rsid w:val="00A1242C"/>
    <w:rsid w:val="00A13376"/>
    <w:rsid w:val="00A135C8"/>
    <w:rsid w:val="00A1544A"/>
    <w:rsid w:val="00A1593F"/>
    <w:rsid w:val="00A160AA"/>
    <w:rsid w:val="00A17316"/>
    <w:rsid w:val="00A177E0"/>
    <w:rsid w:val="00A20A4A"/>
    <w:rsid w:val="00A20C58"/>
    <w:rsid w:val="00A212A1"/>
    <w:rsid w:val="00A22222"/>
    <w:rsid w:val="00A226A0"/>
    <w:rsid w:val="00A2358A"/>
    <w:rsid w:val="00A23A59"/>
    <w:rsid w:val="00A23F0D"/>
    <w:rsid w:val="00A24B97"/>
    <w:rsid w:val="00A24C5B"/>
    <w:rsid w:val="00A24C94"/>
    <w:rsid w:val="00A2559F"/>
    <w:rsid w:val="00A25693"/>
    <w:rsid w:val="00A258EA"/>
    <w:rsid w:val="00A26BBD"/>
    <w:rsid w:val="00A26BE0"/>
    <w:rsid w:val="00A27083"/>
    <w:rsid w:val="00A301EC"/>
    <w:rsid w:val="00A314F5"/>
    <w:rsid w:val="00A32038"/>
    <w:rsid w:val="00A32856"/>
    <w:rsid w:val="00A32B92"/>
    <w:rsid w:val="00A32D23"/>
    <w:rsid w:val="00A33168"/>
    <w:rsid w:val="00A3352B"/>
    <w:rsid w:val="00A33657"/>
    <w:rsid w:val="00A33702"/>
    <w:rsid w:val="00A339AA"/>
    <w:rsid w:val="00A33A6B"/>
    <w:rsid w:val="00A34E34"/>
    <w:rsid w:val="00A34F29"/>
    <w:rsid w:val="00A35C9B"/>
    <w:rsid w:val="00A36720"/>
    <w:rsid w:val="00A3698F"/>
    <w:rsid w:val="00A36F69"/>
    <w:rsid w:val="00A37F98"/>
    <w:rsid w:val="00A4030A"/>
    <w:rsid w:val="00A4070D"/>
    <w:rsid w:val="00A40B41"/>
    <w:rsid w:val="00A40BB3"/>
    <w:rsid w:val="00A41D40"/>
    <w:rsid w:val="00A43484"/>
    <w:rsid w:val="00A434AC"/>
    <w:rsid w:val="00A436B3"/>
    <w:rsid w:val="00A4393C"/>
    <w:rsid w:val="00A43966"/>
    <w:rsid w:val="00A43DC1"/>
    <w:rsid w:val="00A44725"/>
    <w:rsid w:val="00A45295"/>
    <w:rsid w:val="00A452BC"/>
    <w:rsid w:val="00A4603E"/>
    <w:rsid w:val="00A46120"/>
    <w:rsid w:val="00A47048"/>
    <w:rsid w:val="00A4724F"/>
    <w:rsid w:val="00A47F57"/>
    <w:rsid w:val="00A5002E"/>
    <w:rsid w:val="00A5008A"/>
    <w:rsid w:val="00A50857"/>
    <w:rsid w:val="00A5085E"/>
    <w:rsid w:val="00A50C61"/>
    <w:rsid w:val="00A52631"/>
    <w:rsid w:val="00A541B9"/>
    <w:rsid w:val="00A5441D"/>
    <w:rsid w:val="00A5445B"/>
    <w:rsid w:val="00A5488D"/>
    <w:rsid w:val="00A55507"/>
    <w:rsid w:val="00A55ECD"/>
    <w:rsid w:val="00A55FB2"/>
    <w:rsid w:val="00A5683D"/>
    <w:rsid w:val="00A56D3C"/>
    <w:rsid w:val="00A5795B"/>
    <w:rsid w:val="00A57BCC"/>
    <w:rsid w:val="00A6044A"/>
    <w:rsid w:val="00A60565"/>
    <w:rsid w:val="00A60784"/>
    <w:rsid w:val="00A60A4E"/>
    <w:rsid w:val="00A60E05"/>
    <w:rsid w:val="00A60F08"/>
    <w:rsid w:val="00A6371D"/>
    <w:rsid w:val="00A639BE"/>
    <w:rsid w:val="00A6502D"/>
    <w:rsid w:val="00A654AE"/>
    <w:rsid w:val="00A6557A"/>
    <w:rsid w:val="00A65991"/>
    <w:rsid w:val="00A668A6"/>
    <w:rsid w:val="00A66FCE"/>
    <w:rsid w:val="00A672D9"/>
    <w:rsid w:val="00A67E3F"/>
    <w:rsid w:val="00A70063"/>
    <w:rsid w:val="00A708D5"/>
    <w:rsid w:val="00A70D07"/>
    <w:rsid w:val="00A71117"/>
    <w:rsid w:val="00A7146A"/>
    <w:rsid w:val="00A7199E"/>
    <w:rsid w:val="00A74DC1"/>
    <w:rsid w:val="00A751E4"/>
    <w:rsid w:val="00A77632"/>
    <w:rsid w:val="00A77CF7"/>
    <w:rsid w:val="00A77D1C"/>
    <w:rsid w:val="00A77D54"/>
    <w:rsid w:val="00A80357"/>
    <w:rsid w:val="00A80C36"/>
    <w:rsid w:val="00A80DCB"/>
    <w:rsid w:val="00A826F0"/>
    <w:rsid w:val="00A83786"/>
    <w:rsid w:val="00A83AF6"/>
    <w:rsid w:val="00A846D6"/>
    <w:rsid w:val="00A85513"/>
    <w:rsid w:val="00A85E4D"/>
    <w:rsid w:val="00A87762"/>
    <w:rsid w:val="00A90D5D"/>
    <w:rsid w:val="00A90E46"/>
    <w:rsid w:val="00A91955"/>
    <w:rsid w:val="00A91E74"/>
    <w:rsid w:val="00A92497"/>
    <w:rsid w:val="00A92579"/>
    <w:rsid w:val="00A92945"/>
    <w:rsid w:val="00A92B13"/>
    <w:rsid w:val="00A93D19"/>
    <w:rsid w:val="00A93E6E"/>
    <w:rsid w:val="00A942BF"/>
    <w:rsid w:val="00A94A2A"/>
    <w:rsid w:val="00A94A56"/>
    <w:rsid w:val="00A94CB8"/>
    <w:rsid w:val="00A95056"/>
    <w:rsid w:val="00A96B3E"/>
    <w:rsid w:val="00A97602"/>
    <w:rsid w:val="00A979EC"/>
    <w:rsid w:val="00A97EB8"/>
    <w:rsid w:val="00AA0777"/>
    <w:rsid w:val="00AA11EC"/>
    <w:rsid w:val="00AA1614"/>
    <w:rsid w:val="00AA1D01"/>
    <w:rsid w:val="00AA367A"/>
    <w:rsid w:val="00AA3870"/>
    <w:rsid w:val="00AA474C"/>
    <w:rsid w:val="00AA590B"/>
    <w:rsid w:val="00AA67BA"/>
    <w:rsid w:val="00AA6C20"/>
    <w:rsid w:val="00AA6ECD"/>
    <w:rsid w:val="00AA70AE"/>
    <w:rsid w:val="00AA721A"/>
    <w:rsid w:val="00AA7863"/>
    <w:rsid w:val="00AB0D5C"/>
    <w:rsid w:val="00AB0D94"/>
    <w:rsid w:val="00AB0DF9"/>
    <w:rsid w:val="00AB0E1C"/>
    <w:rsid w:val="00AB0FB9"/>
    <w:rsid w:val="00AB1171"/>
    <w:rsid w:val="00AB1EFA"/>
    <w:rsid w:val="00AB1F4D"/>
    <w:rsid w:val="00AB2A6E"/>
    <w:rsid w:val="00AB2A8C"/>
    <w:rsid w:val="00AB393A"/>
    <w:rsid w:val="00AB3AFA"/>
    <w:rsid w:val="00AB3D19"/>
    <w:rsid w:val="00AB4145"/>
    <w:rsid w:val="00AB440A"/>
    <w:rsid w:val="00AB451C"/>
    <w:rsid w:val="00AB458E"/>
    <w:rsid w:val="00AB4DEE"/>
    <w:rsid w:val="00AB4F16"/>
    <w:rsid w:val="00AB5734"/>
    <w:rsid w:val="00AB5934"/>
    <w:rsid w:val="00AB5CFB"/>
    <w:rsid w:val="00AB6C96"/>
    <w:rsid w:val="00AC0609"/>
    <w:rsid w:val="00AC141C"/>
    <w:rsid w:val="00AC1CBE"/>
    <w:rsid w:val="00AC1D05"/>
    <w:rsid w:val="00AC257F"/>
    <w:rsid w:val="00AC4189"/>
    <w:rsid w:val="00AC4AE8"/>
    <w:rsid w:val="00AC5316"/>
    <w:rsid w:val="00AC540E"/>
    <w:rsid w:val="00AC5470"/>
    <w:rsid w:val="00AC634C"/>
    <w:rsid w:val="00AC7462"/>
    <w:rsid w:val="00AD05D1"/>
    <w:rsid w:val="00AD0664"/>
    <w:rsid w:val="00AD11A7"/>
    <w:rsid w:val="00AD13E2"/>
    <w:rsid w:val="00AD20D9"/>
    <w:rsid w:val="00AD29C9"/>
    <w:rsid w:val="00AD2AF9"/>
    <w:rsid w:val="00AD30DD"/>
    <w:rsid w:val="00AD3917"/>
    <w:rsid w:val="00AD3D23"/>
    <w:rsid w:val="00AD475C"/>
    <w:rsid w:val="00AD47E2"/>
    <w:rsid w:val="00AD4963"/>
    <w:rsid w:val="00AD50B2"/>
    <w:rsid w:val="00AD59D5"/>
    <w:rsid w:val="00AD6137"/>
    <w:rsid w:val="00AD77BA"/>
    <w:rsid w:val="00AD7C97"/>
    <w:rsid w:val="00AE010F"/>
    <w:rsid w:val="00AE0DAF"/>
    <w:rsid w:val="00AE0E41"/>
    <w:rsid w:val="00AE11F7"/>
    <w:rsid w:val="00AE2556"/>
    <w:rsid w:val="00AE26E4"/>
    <w:rsid w:val="00AE2DFC"/>
    <w:rsid w:val="00AE2EF1"/>
    <w:rsid w:val="00AE4A6E"/>
    <w:rsid w:val="00AE4F42"/>
    <w:rsid w:val="00AE59FD"/>
    <w:rsid w:val="00AE5EC2"/>
    <w:rsid w:val="00AE7671"/>
    <w:rsid w:val="00AE7678"/>
    <w:rsid w:val="00AE7871"/>
    <w:rsid w:val="00AE7BD9"/>
    <w:rsid w:val="00AF0910"/>
    <w:rsid w:val="00AF0B2E"/>
    <w:rsid w:val="00AF19F1"/>
    <w:rsid w:val="00AF2742"/>
    <w:rsid w:val="00AF2775"/>
    <w:rsid w:val="00AF27E3"/>
    <w:rsid w:val="00AF2A71"/>
    <w:rsid w:val="00AF36F0"/>
    <w:rsid w:val="00AF3DB4"/>
    <w:rsid w:val="00AF3DDF"/>
    <w:rsid w:val="00AF3EED"/>
    <w:rsid w:val="00AF4014"/>
    <w:rsid w:val="00AF4342"/>
    <w:rsid w:val="00AF46E1"/>
    <w:rsid w:val="00AF4A66"/>
    <w:rsid w:val="00AF5C0A"/>
    <w:rsid w:val="00AF7067"/>
    <w:rsid w:val="00AF72FD"/>
    <w:rsid w:val="00AF766F"/>
    <w:rsid w:val="00AF7A4B"/>
    <w:rsid w:val="00AF7B0E"/>
    <w:rsid w:val="00AF7C24"/>
    <w:rsid w:val="00B0008F"/>
    <w:rsid w:val="00B001C6"/>
    <w:rsid w:val="00B020B9"/>
    <w:rsid w:val="00B022F8"/>
    <w:rsid w:val="00B023F0"/>
    <w:rsid w:val="00B02559"/>
    <w:rsid w:val="00B02677"/>
    <w:rsid w:val="00B03230"/>
    <w:rsid w:val="00B038AF"/>
    <w:rsid w:val="00B03F13"/>
    <w:rsid w:val="00B03F9E"/>
    <w:rsid w:val="00B042ED"/>
    <w:rsid w:val="00B052F0"/>
    <w:rsid w:val="00B05329"/>
    <w:rsid w:val="00B05850"/>
    <w:rsid w:val="00B066E5"/>
    <w:rsid w:val="00B106BB"/>
    <w:rsid w:val="00B112B0"/>
    <w:rsid w:val="00B11367"/>
    <w:rsid w:val="00B11393"/>
    <w:rsid w:val="00B11696"/>
    <w:rsid w:val="00B118CD"/>
    <w:rsid w:val="00B119A5"/>
    <w:rsid w:val="00B11AE3"/>
    <w:rsid w:val="00B135A0"/>
    <w:rsid w:val="00B13A91"/>
    <w:rsid w:val="00B13B43"/>
    <w:rsid w:val="00B144C8"/>
    <w:rsid w:val="00B16E04"/>
    <w:rsid w:val="00B16FED"/>
    <w:rsid w:val="00B1704E"/>
    <w:rsid w:val="00B17711"/>
    <w:rsid w:val="00B17DEA"/>
    <w:rsid w:val="00B20010"/>
    <w:rsid w:val="00B2064F"/>
    <w:rsid w:val="00B20ACE"/>
    <w:rsid w:val="00B20BA0"/>
    <w:rsid w:val="00B21E84"/>
    <w:rsid w:val="00B220F0"/>
    <w:rsid w:val="00B2309A"/>
    <w:rsid w:val="00B233B3"/>
    <w:rsid w:val="00B233D3"/>
    <w:rsid w:val="00B23408"/>
    <w:rsid w:val="00B236F0"/>
    <w:rsid w:val="00B238E2"/>
    <w:rsid w:val="00B24441"/>
    <w:rsid w:val="00B24817"/>
    <w:rsid w:val="00B278AB"/>
    <w:rsid w:val="00B279C8"/>
    <w:rsid w:val="00B27EFA"/>
    <w:rsid w:val="00B30D31"/>
    <w:rsid w:val="00B3195D"/>
    <w:rsid w:val="00B32AAF"/>
    <w:rsid w:val="00B3374A"/>
    <w:rsid w:val="00B339A4"/>
    <w:rsid w:val="00B33B67"/>
    <w:rsid w:val="00B33E3E"/>
    <w:rsid w:val="00B3402D"/>
    <w:rsid w:val="00B3430F"/>
    <w:rsid w:val="00B34860"/>
    <w:rsid w:val="00B34FE2"/>
    <w:rsid w:val="00B35A07"/>
    <w:rsid w:val="00B35A7D"/>
    <w:rsid w:val="00B3642F"/>
    <w:rsid w:val="00B37A0C"/>
    <w:rsid w:val="00B401BD"/>
    <w:rsid w:val="00B40D5F"/>
    <w:rsid w:val="00B41940"/>
    <w:rsid w:val="00B41C64"/>
    <w:rsid w:val="00B428AD"/>
    <w:rsid w:val="00B44D04"/>
    <w:rsid w:val="00B46AB2"/>
    <w:rsid w:val="00B46F37"/>
    <w:rsid w:val="00B47207"/>
    <w:rsid w:val="00B473C8"/>
    <w:rsid w:val="00B477BA"/>
    <w:rsid w:val="00B47DA9"/>
    <w:rsid w:val="00B5000E"/>
    <w:rsid w:val="00B502C1"/>
    <w:rsid w:val="00B51B90"/>
    <w:rsid w:val="00B52C24"/>
    <w:rsid w:val="00B52C80"/>
    <w:rsid w:val="00B53C6C"/>
    <w:rsid w:val="00B53E94"/>
    <w:rsid w:val="00B54726"/>
    <w:rsid w:val="00B54BAD"/>
    <w:rsid w:val="00B559AB"/>
    <w:rsid w:val="00B55ACF"/>
    <w:rsid w:val="00B55C25"/>
    <w:rsid w:val="00B57816"/>
    <w:rsid w:val="00B57B1C"/>
    <w:rsid w:val="00B57EBD"/>
    <w:rsid w:val="00B60295"/>
    <w:rsid w:val="00B60840"/>
    <w:rsid w:val="00B6108D"/>
    <w:rsid w:val="00B61931"/>
    <w:rsid w:val="00B61A79"/>
    <w:rsid w:val="00B61CF9"/>
    <w:rsid w:val="00B62A39"/>
    <w:rsid w:val="00B62CF3"/>
    <w:rsid w:val="00B63445"/>
    <w:rsid w:val="00B642B7"/>
    <w:rsid w:val="00B646FD"/>
    <w:rsid w:val="00B650BD"/>
    <w:rsid w:val="00B663C7"/>
    <w:rsid w:val="00B66D58"/>
    <w:rsid w:val="00B67E69"/>
    <w:rsid w:val="00B701D8"/>
    <w:rsid w:val="00B702AE"/>
    <w:rsid w:val="00B705C4"/>
    <w:rsid w:val="00B711E1"/>
    <w:rsid w:val="00B71753"/>
    <w:rsid w:val="00B717DF"/>
    <w:rsid w:val="00B7284A"/>
    <w:rsid w:val="00B729C9"/>
    <w:rsid w:val="00B732EE"/>
    <w:rsid w:val="00B7424B"/>
    <w:rsid w:val="00B74439"/>
    <w:rsid w:val="00B7457D"/>
    <w:rsid w:val="00B74B1A"/>
    <w:rsid w:val="00B7505A"/>
    <w:rsid w:val="00B75423"/>
    <w:rsid w:val="00B75656"/>
    <w:rsid w:val="00B7602D"/>
    <w:rsid w:val="00B761B2"/>
    <w:rsid w:val="00B7694A"/>
    <w:rsid w:val="00B76A5E"/>
    <w:rsid w:val="00B76B07"/>
    <w:rsid w:val="00B76F99"/>
    <w:rsid w:val="00B774B7"/>
    <w:rsid w:val="00B775FB"/>
    <w:rsid w:val="00B77F9B"/>
    <w:rsid w:val="00B80EAE"/>
    <w:rsid w:val="00B81082"/>
    <w:rsid w:val="00B81446"/>
    <w:rsid w:val="00B82433"/>
    <w:rsid w:val="00B8258F"/>
    <w:rsid w:val="00B82989"/>
    <w:rsid w:val="00B82CA2"/>
    <w:rsid w:val="00B83F83"/>
    <w:rsid w:val="00B84206"/>
    <w:rsid w:val="00B842E2"/>
    <w:rsid w:val="00B84902"/>
    <w:rsid w:val="00B84DD2"/>
    <w:rsid w:val="00B854CF"/>
    <w:rsid w:val="00B85871"/>
    <w:rsid w:val="00B85B97"/>
    <w:rsid w:val="00B867A8"/>
    <w:rsid w:val="00B86877"/>
    <w:rsid w:val="00B87167"/>
    <w:rsid w:val="00B875E1"/>
    <w:rsid w:val="00B87B34"/>
    <w:rsid w:val="00B90408"/>
    <w:rsid w:val="00B906D3"/>
    <w:rsid w:val="00B90784"/>
    <w:rsid w:val="00B90996"/>
    <w:rsid w:val="00B9415F"/>
    <w:rsid w:val="00B94D5D"/>
    <w:rsid w:val="00B9503B"/>
    <w:rsid w:val="00B9688C"/>
    <w:rsid w:val="00B97BAD"/>
    <w:rsid w:val="00BA0565"/>
    <w:rsid w:val="00BA187B"/>
    <w:rsid w:val="00BA3C69"/>
    <w:rsid w:val="00BA4A09"/>
    <w:rsid w:val="00BA52F8"/>
    <w:rsid w:val="00BA7D33"/>
    <w:rsid w:val="00BB0680"/>
    <w:rsid w:val="00BB170A"/>
    <w:rsid w:val="00BB1854"/>
    <w:rsid w:val="00BB19A6"/>
    <w:rsid w:val="00BB2307"/>
    <w:rsid w:val="00BB2B15"/>
    <w:rsid w:val="00BB2C1F"/>
    <w:rsid w:val="00BB3542"/>
    <w:rsid w:val="00BB3C21"/>
    <w:rsid w:val="00BB496D"/>
    <w:rsid w:val="00BB5065"/>
    <w:rsid w:val="00BB6A00"/>
    <w:rsid w:val="00BB6B95"/>
    <w:rsid w:val="00BC023B"/>
    <w:rsid w:val="00BC04A4"/>
    <w:rsid w:val="00BC07EB"/>
    <w:rsid w:val="00BC0C44"/>
    <w:rsid w:val="00BC1067"/>
    <w:rsid w:val="00BC1515"/>
    <w:rsid w:val="00BC218A"/>
    <w:rsid w:val="00BC3025"/>
    <w:rsid w:val="00BC3A04"/>
    <w:rsid w:val="00BC44A7"/>
    <w:rsid w:val="00BC46C7"/>
    <w:rsid w:val="00BC4C2E"/>
    <w:rsid w:val="00BC5245"/>
    <w:rsid w:val="00BC6A52"/>
    <w:rsid w:val="00BC7899"/>
    <w:rsid w:val="00BC795D"/>
    <w:rsid w:val="00BC7FB5"/>
    <w:rsid w:val="00BD042C"/>
    <w:rsid w:val="00BD0CE8"/>
    <w:rsid w:val="00BD0D4B"/>
    <w:rsid w:val="00BD16D3"/>
    <w:rsid w:val="00BD273F"/>
    <w:rsid w:val="00BD4426"/>
    <w:rsid w:val="00BD54FC"/>
    <w:rsid w:val="00BD5C10"/>
    <w:rsid w:val="00BD5CDF"/>
    <w:rsid w:val="00BD5EA5"/>
    <w:rsid w:val="00BD6A0E"/>
    <w:rsid w:val="00BD6EF4"/>
    <w:rsid w:val="00BD7619"/>
    <w:rsid w:val="00BD7B74"/>
    <w:rsid w:val="00BD7E9C"/>
    <w:rsid w:val="00BE01AB"/>
    <w:rsid w:val="00BE02C7"/>
    <w:rsid w:val="00BE35D2"/>
    <w:rsid w:val="00BE38CE"/>
    <w:rsid w:val="00BE44B5"/>
    <w:rsid w:val="00BE44DF"/>
    <w:rsid w:val="00BE4EE3"/>
    <w:rsid w:val="00BE5878"/>
    <w:rsid w:val="00BE5FA9"/>
    <w:rsid w:val="00BE6C9E"/>
    <w:rsid w:val="00BE6E80"/>
    <w:rsid w:val="00BE7463"/>
    <w:rsid w:val="00BE74BF"/>
    <w:rsid w:val="00BE74CA"/>
    <w:rsid w:val="00BF1266"/>
    <w:rsid w:val="00BF138F"/>
    <w:rsid w:val="00BF16E2"/>
    <w:rsid w:val="00BF17FB"/>
    <w:rsid w:val="00BF190B"/>
    <w:rsid w:val="00BF1C9C"/>
    <w:rsid w:val="00BF1EAD"/>
    <w:rsid w:val="00BF2856"/>
    <w:rsid w:val="00BF2BCE"/>
    <w:rsid w:val="00BF4D10"/>
    <w:rsid w:val="00BF5154"/>
    <w:rsid w:val="00BF5A3C"/>
    <w:rsid w:val="00BF71CF"/>
    <w:rsid w:val="00BF7268"/>
    <w:rsid w:val="00C00F6F"/>
    <w:rsid w:val="00C00FDB"/>
    <w:rsid w:val="00C01E0F"/>
    <w:rsid w:val="00C02465"/>
    <w:rsid w:val="00C02CEF"/>
    <w:rsid w:val="00C03976"/>
    <w:rsid w:val="00C03A9C"/>
    <w:rsid w:val="00C05B3F"/>
    <w:rsid w:val="00C065AA"/>
    <w:rsid w:val="00C10D19"/>
    <w:rsid w:val="00C10F6A"/>
    <w:rsid w:val="00C1127A"/>
    <w:rsid w:val="00C113CB"/>
    <w:rsid w:val="00C11B3F"/>
    <w:rsid w:val="00C11BC0"/>
    <w:rsid w:val="00C13309"/>
    <w:rsid w:val="00C135A8"/>
    <w:rsid w:val="00C14059"/>
    <w:rsid w:val="00C140E0"/>
    <w:rsid w:val="00C14824"/>
    <w:rsid w:val="00C14BC1"/>
    <w:rsid w:val="00C14CEF"/>
    <w:rsid w:val="00C15192"/>
    <w:rsid w:val="00C1545E"/>
    <w:rsid w:val="00C15BCD"/>
    <w:rsid w:val="00C166A3"/>
    <w:rsid w:val="00C169F5"/>
    <w:rsid w:val="00C17518"/>
    <w:rsid w:val="00C17741"/>
    <w:rsid w:val="00C203EF"/>
    <w:rsid w:val="00C20635"/>
    <w:rsid w:val="00C211D6"/>
    <w:rsid w:val="00C21717"/>
    <w:rsid w:val="00C22847"/>
    <w:rsid w:val="00C24FD0"/>
    <w:rsid w:val="00C24FD6"/>
    <w:rsid w:val="00C25011"/>
    <w:rsid w:val="00C251A5"/>
    <w:rsid w:val="00C25852"/>
    <w:rsid w:val="00C260A1"/>
    <w:rsid w:val="00C26565"/>
    <w:rsid w:val="00C26F5C"/>
    <w:rsid w:val="00C30237"/>
    <w:rsid w:val="00C3044F"/>
    <w:rsid w:val="00C316E7"/>
    <w:rsid w:val="00C31EEA"/>
    <w:rsid w:val="00C31F54"/>
    <w:rsid w:val="00C31FA3"/>
    <w:rsid w:val="00C327BE"/>
    <w:rsid w:val="00C32908"/>
    <w:rsid w:val="00C331E0"/>
    <w:rsid w:val="00C33B94"/>
    <w:rsid w:val="00C34080"/>
    <w:rsid w:val="00C3426F"/>
    <w:rsid w:val="00C34469"/>
    <w:rsid w:val="00C34D5C"/>
    <w:rsid w:val="00C34FA3"/>
    <w:rsid w:val="00C354D7"/>
    <w:rsid w:val="00C35525"/>
    <w:rsid w:val="00C35B4F"/>
    <w:rsid w:val="00C36585"/>
    <w:rsid w:val="00C37172"/>
    <w:rsid w:val="00C404EA"/>
    <w:rsid w:val="00C404F2"/>
    <w:rsid w:val="00C41064"/>
    <w:rsid w:val="00C425F4"/>
    <w:rsid w:val="00C429CB"/>
    <w:rsid w:val="00C42BB3"/>
    <w:rsid w:val="00C4310D"/>
    <w:rsid w:val="00C43C9F"/>
    <w:rsid w:val="00C445C4"/>
    <w:rsid w:val="00C450BF"/>
    <w:rsid w:val="00C45254"/>
    <w:rsid w:val="00C45604"/>
    <w:rsid w:val="00C46762"/>
    <w:rsid w:val="00C46DB5"/>
    <w:rsid w:val="00C47BD6"/>
    <w:rsid w:val="00C50047"/>
    <w:rsid w:val="00C51B98"/>
    <w:rsid w:val="00C524E4"/>
    <w:rsid w:val="00C529FF"/>
    <w:rsid w:val="00C52F2D"/>
    <w:rsid w:val="00C52FCF"/>
    <w:rsid w:val="00C53D31"/>
    <w:rsid w:val="00C545B4"/>
    <w:rsid w:val="00C55F67"/>
    <w:rsid w:val="00C56E62"/>
    <w:rsid w:val="00C57373"/>
    <w:rsid w:val="00C57B26"/>
    <w:rsid w:val="00C57CCC"/>
    <w:rsid w:val="00C6004A"/>
    <w:rsid w:val="00C600AE"/>
    <w:rsid w:val="00C619C4"/>
    <w:rsid w:val="00C6210D"/>
    <w:rsid w:val="00C62969"/>
    <w:rsid w:val="00C62C0A"/>
    <w:rsid w:val="00C63AB6"/>
    <w:rsid w:val="00C64C4D"/>
    <w:rsid w:val="00C64F0E"/>
    <w:rsid w:val="00C64F3E"/>
    <w:rsid w:val="00C65064"/>
    <w:rsid w:val="00C664F6"/>
    <w:rsid w:val="00C677FC"/>
    <w:rsid w:val="00C70792"/>
    <w:rsid w:val="00C70857"/>
    <w:rsid w:val="00C70A02"/>
    <w:rsid w:val="00C71269"/>
    <w:rsid w:val="00C736AE"/>
    <w:rsid w:val="00C738F8"/>
    <w:rsid w:val="00C74173"/>
    <w:rsid w:val="00C74202"/>
    <w:rsid w:val="00C7445C"/>
    <w:rsid w:val="00C74686"/>
    <w:rsid w:val="00C74788"/>
    <w:rsid w:val="00C74AD8"/>
    <w:rsid w:val="00C74B87"/>
    <w:rsid w:val="00C74CAB"/>
    <w:rsid w:val="00C75AAF"/>
    <w:rsid w:val="00C75C25"/>
    <w:rsid w:val="00C75F56"/>
    <w:rsid w:val="00C765C7"/>
    <w:rsid w:val="00C7667F"/>
    <w:rsid w:val="00C77294"/>
    <w:rsid w:val="00C77779"/>
    <w:rsid w:val="00C80484"/>
    <w:rsid w:val="00C805CB"/>
    <w:rsid w:val="00C81097"/>
    <w:rsid w:val="00C81316"/>
    <w:rsid w:val="00C81491"/>
    <w:rsid w:val="00C81687"/>
    <w:rsid w:val="00C81B11"/>
    <w:rsid w:val="00C82386"/>
    <w:rsid w:val="00C8349F"/>
    <w:rsid w:val="00C8408A"/>
    <w:rsid w:val="00C842D5"/>
    <w:rsid w:val="00C843EF"/>
    <w:rsid w:val="00C8491A"/>
    <w:rsid w:val="00C856B1"/>
    <w:rsid w:val="00C85796"/>
    <w:rsid w:val="00C85915"/>
    <w:rsid w:val="00C85A19"/>
    <w:rsid w:val="00C8648B"/>
    <w:rsid w:val="00C87731"/>
    <w:rsid w:val="00C87BD1"/>
    <w:rsid w:val="00C90737"/>
    <w:rsid w:val="00C90825"/>
    <w:rsid w:val="00C90919"/>
    <w:rsid w:val="00C9170C"/>
    <w:rsid w:val="00C91E22"/>
    <w:rsid w:val="00C922B9"/>
    <w:rsid w:val="00C92574"/>
    <w:rsid w:val="00C92804"/>
    <w:rsid w:val="00C930E1"/>
    <w:rsid w:val="00C940A9"/>
    <w:rsid w:val="00C94CA4"/>
    <w:rsid w:val="00C9568C"/>
    <w:rsid w:val="00C96401"/>
    <w:rsid w:val="00C97D96"/>
    <w:rsid w:val="00CA0560"/>
    <w:rsid w:val="00CA057C"/>
    <w:rsid w:val="00CA0C85"/>
    <w:rsid w:val="00CA183C"/>
    <w:rsid w:val="00CA310C"/>
    <w:rsid w:val="00CA32FE"/>
    <w:rsid w:val="00CA3D63"/>
    <w:rsid w:val="00CA3F62"/>
    <w:rsid w:val="00CA447C"/>
    <w:rsid w:val="00CA48BF"/>
    <w:rsid w:val="00CA51FD"/>
    <w:rsid w:val="00CA6B5D"/>
    <w:rsid w:val="00CA741D"/>
    <w:rsid w:val="00CA7F60"/>
    <w:rsid w:val="00CB08D2"/>
    <w:rsid w:val="00CB0ECC"/>
    <w:rsid w:val="00CB137B"/>
    <w:rsid w:val="00CB147C"/>
    <w:rsid w:val="00CB163E"/>
    <w:rsid w:val="00CB26DA"/>
    <w:rsid w:val="00CB2B33"/>
    <w:rsid w:val="00CB2D00"/>
    <w:rsid w:val="00CB324C"/>
    <w:rsid w:val="00CB352B"/>
    <w:rsid w:val="00CB4487"/>
    <w:rsid w:val="00CB533C"/>
    <w:rsid w:val="00CB5759"/>
    <w:rsid w:val="00CB5B23"/>
    <w:rsid w:val="00CB5D94"/>
    <w:rsid w:val="00CB6AA9"/>
    <w:rsid w:val="00CB6D47"/>
    <w:rsid w:val="00CC0055"/>
    <w:rsid w:val="00CC0842"/>
    <w:rsid w:val="00CC089F"/>
    <w:rsid w:val="00CC08C7"/>
    <w:rsid w:val="00CC222E"/>
    <w:rsid w:val="00CC2459"/>
    <w:rsid w:val="00CC288D"/>
    <w:rsid w:val="00CC30BE"/>
    <w:rsid w:val="00CC3888"/>
    <w:rsid w:val="00CC3F36"/>
    <w:rsid w:val="00CC4CEA"/>
    <w:rsid w:val="00CC506F"/>
    <w:rsid w:val="00CC5471"/>
    <w:rsid w:val="00CC5997"/>
    <w:rsid w:val="00CC5E23"/>
    <w:rsid w:val="00CC6036"/>
    <w:rsid w:val="00CC674C"/>
    <w:rsid w:val="00CC69F4"/>
    <w:rsid w:val="00CC6B98"/>
    <w:rsid w:val="00CC7341"/>
    <w:rsid w:val="00CC7D73"/>
    <w:rsid w:val="00CC7F19"/>
    <w:rsid w:val="00CD0A89"/>
    <w:rsid w:val="00CD18BA"/>
    <w:rsid w:val="00CD22E0"/>
    <w:rsid w:val="00CD279A"/>
    <w:rsid w:val="00CD33FF"/>
    <w:rsid w:val="00CD3A2A"/>
    <w:rsid w:val="00CD435C"/>
    <w:rsid w:val="00CD4666"/>
    <w:rsid w:val="00CD46C7"/>
    <w:rsid w:val="00CD4A7B"/>
    <w:rsid w:val="00CD5145"/>
    <w:rsid w:val="00CD54FF"/>
    <w:rsid w:val="00CD6212"/>
    <w:rsid w:val="00CD64E7"/>
    <w:rsid w:val="00CD71BC"/>
    <w:rsid w:val="00CD747D"/>
    <w:rsid w:val="00CD7A63"/>
    <w:rsid w:val="00CE0AD4"/>
    <w:rsid w:val="00CE1342"/>
    <w:rsid w:val="00CE24D5"/>
    <w:rsid w:val="00CE314E"/>
    <w:rsid w:val="00CE36B0"/>
    <w:rsid w:val="00CE37BF"/>
    <w:rsid w:val="00CE4018"/>
    <w:rsid w:val="00CE46E8"/>
    <w:rsid w:val="00CE513C"/>
    <w:rsid w:val="00CE5484"/>
    <w:rsid w:val="00CE6498"/>
    <w:rsid w:val="00CE74A7"/>
    <w:rsid w:val="00CF069F"/>
    <w:rsid w:val="00CF13A8"/>
    <w:rsid w:val="00CF1FEA"/>
    <w:rsid w:val="00CF218F"/>
    <w:rsid w:val="00CF2D8E"/>
    <w:rsid w:val="00CF3BD2"/>
    <w:rsid w:val="00CF3EB0"/>
    <w:rsid w:val="00CF4202"/>
    <w:rsid w:val="00CF441E"/>
    <w:rsid w:val="00CF4B0B"/>
    <w:rsid w:val="00CF568E"/>
    <w:rsid w:val="00CF570F"/>
    <w:rsid w:val="00CF6A85"/>
    <w:rsid w:val="00CF757F"/>
    <w:rsid w:val="00D00E9B"/>
    <w:rsid w:val="00D013E5"/>
    <w:rsid w:val="00D017A0"/>
    <w:rsid w:val="00D01E62"/>
    <w:rsid w:val="00D0293E"/>
    <w:rsid w:val="00D02972"/>
    <w:rsid w:val="00D03558"/>
    <w:rsid w:val="00D0362E"/>
    <w:rsid w:val="00D03F44"/>
    <w:rsid w:val="00D04194"/>
    <w:rsid w:val="00D044A3"/>
    <w:rsid w:val="00D045E7"/>
    <w:rsid w:val="00D04E46"/>
    <w:rsid w:val="00D04E51"/>
    <w:rsid w:val="00D04FE5"/>
    <w:rsid w:val="00D05E75"/>
    <w:rsid w:val="00D06448"/>
    <w:rsid w:val="00D070C8"/>
    <w:rsid w:val="00D0782D"/>
    <w:rsid w:val="00D079EB"/>
    <w:rsid w:val="00D07D00"/>
    <w:rsid w:val="00D07D06"/>
    <w:rsid w:val="00D10786"/>
    <w:rsid w:val="00D10F12"/>
    <w:rsid w:val="00D1199E"/>
    <w:rsid w:val="00D11E34"/>
    <w:rsid w:val="00D126B5"/>
    <w:rsid w:val="00D13378"/>
    <w:rsid w:val="00D13558"/>
    <w:rsid w:val="00D1368F"/>
    <w:rsid w:val="00D13703"/>
    <w:rsid w:val="00D142F4"/>
    <w:rsid w:val="00D1461E"/>
    <w:rsid w:val="00D149CC"/>
    <w:rsid w:val="00D14AED"/>
    <w:rsid w:val="00D14CDB"/>
    <w:rsid w:val="00D16278"/>
    <w:rsid w:val="00D16E87"/>
    <w:rsid w:val="00D1718A"/>
    <w:rsid w:val="00D172EB"/>
    <w:rsid w:val="00D17749"/>
    <w:rsid w:val="00D1796D"/>
    <w:rsid w:val="00D17E1B"/>
    <w:rsid w:val="00D20199"/>
    <w:rsid w:val="00D20F62"/>
    <w:rsid w:val="00D2113C"/>
    <w:rsid w:val="00D212FF"/>
    <w:rsid w:val="00D23771"/>
    <w:rsid w:val="00D252EB"/>
    <w:rsid w:val="00D25480"/>
    <w:rsid w:val="00D266B1"/>
    <w:rsid w:val="00D26954"/>
    <w:rsid w:val="00D27B20"/>
    <w:rsid w:val="00D27DED"/>
    <w:rsid w:val="00D27FDE"/>
    <w:rsid w:val="00D30D8C"/>
    <w:rsid w:val="00D31D78"/>
    <w:rsid w:val="00D32174"/>
    <w:rsid w:val="00D326EF"/>
    <w:rsid w:val="00D328CD"/>
    <w:rsid w:val="00D3336C"/>
    <w:rsid w:val="00D33499"/>
    <w:rsid w:val="00D33A93"/>
    <w:rsid w:val="00D349B3"/>
    <w:rsid w:val="00D35019"/>
    <w:rsid w:val="00D3501D"/>
    <w:rsid w:val="00D3556F"/>
    <w:rsid w:val="00D35758"/>
    <w:rsid w:val="00D35911"/>
    <w:rsid w:val="00D35CE6"/>
    <w:rsid w:val="00D36075"/>
    <w:rsid w:val="00D36E9F"/>
    <w:rsid w:val="00D37942"/>
    <w:rsid w:val="00D40299"/>
    <w:rsid w:val="00D40506"/>
    <w:rsid w:val="00D40616"/>
    <w:rsid w:val="00D406D3"/>
    <w:rsid w:val="00D4170E"/>
    <w:rsid w:val="00D42320"/>
    <w:rsid w:val="00D42D2F"/>
    <w:rsid w:val="00D42F47"/>
    <w:rsid w:val="00D42FB4"/>
    <w:rsid w:val="00D43054"/>
    <w:rsid w:val="00D4323A"/>
    <w:rsid w:val="00D43FC5"/>
    <w:rsid w:val="00D44C8A"/>
    <w:rsid w:val="00D451F2"/>
    <w:rsid w:val="00D45519"/>
    <w:rsid w:val="00D45757"/>
    <w:rsid w:val="00D470FD"/>
    <w:rsid w:val="00D47320"/>
    <w:rsid w:val="00D47663"/>
    <w:rsid w:val="00D50DD9"/>
    <w:rsid w:val="00D512A9"/>
    <w:rsid w:val="00D51B23"/>
    <w:rsid w:val="00D52499"/>
    <w:rsid w:val="00D52630"/>
    <w:rsid w:val="00D5275C"/>
    <w:rsid w:val="00D52D83"/>
    <w:rsid w:val="00D530B4"/>
    <w:rsid w:val="00D5348E"/>
    <w:rsid w:val="00D53A8E"/>
    <w:rsid w:val="00D53AB0"/>
    <w:rsid w:val="00D53D61"/>
    <w:rsid w:val="00D548B4"/>
    <w:rsid w:val="00D54ABF"/>
    <w:rsid w:val="00D54EBC"/>
    <w:rsid w:val="00D5541B"/>
    <w:rsid w:val="00D555E5"/>
    <w:rsid w:val="00D55A85"/>
    <w:rsid w:val="00D55A8B"/>
    <w:rsid w:val="00D56DF5"/>
    <w:rsid w:val="00D57A7E"/>
    <w:rsid w:val="00D57CEE"/>
    <w:rsid w:val="00D57D3C"/>
    <w:rsid w:val="00D57F10"/>
    <w:rsid w:val="00D60BC4"/>
    <w:rsid w:val="00D617F2"/>
    <w:rsid w:val="00D61D5C"/>
    <w:rsid w:val="00D621E7"/>
    <w:rsid w:val="00D626BC"/>
    <w:rsid w:val="00D62AE6"/>
    <w:rsid w:val="00D6351F"/>
    <w:rsid w:val="00D63C5C"/>
    <w:rsid w:val="00D63F38"/>
    <w:rsid w:val="00D6416D"/>
    <w:rsid w:val="00D64A6B"/>
    <w:rsid w:val="00D64F16"/>
    <w:rsid w:val="00D64FA6"/>
    <w:rsid w:val="00D64FB0"/>
    <w:rsid w:val="00D662D6"/>
    <w:rsid w:val="00D66C0F"/>
    <w:rsid w:val="00D67695"/>
    <w:rsid w:val="00D67E9D"/>
    <w:rsid w:val="00D70D0A"/>
    <w:rsid w:val="00D70F2E"/>
    <w:rsid w:val="00D71096"/>
    <w:rsid w:val="00D71445"/>
    <w:rsid w:val="00D71C7E"/>
    <w:rsid w:val="00D71F62"/>
    <w:rsid w:val="00D72E6F"/>
    <w:rsid w:val="00D75149"/>
    <w:rsid w:val="00D75390"/>
    <w:rsid w:val="00D75914"/>
    <w:rsid w:val="00D75DA3"/>
    <w:rsid w:val="00D75DA6"/>
    <w:rsid w:val="00D765EC"/>
    <w:rsid w:val="00D76737"/>
    <w:rsid w:val="00D768A2"/>
    <w:rsid w:val="00D768A7"/>
    <w:rsid w:val="00D76B03"/>
    <w:rsid w:val="00D773E7"/>
    <w:rsid w:val="00D77675"/>
    <w:rsid w:val="00D81C4B"/>
    <w:rsid w:val="00D82569"/>
    <w:rsid w:val="00D829AA"/>
    <w:rsid w:val="00D83688"/>
    <w:rsid w:val="00D83832"/>
    <w:rsid w:val="00D83C20"/>
    <w:rsid w:val="00D8468C"/>
    <w:rsid w:val="00D84E86"/>
    <w:rsid w:val="00D85448"/>
    <w:rsid w:val="00D869B9"/>
    <w:rsid w:val="00D86A82"/>
    <w:rsid w:val="00D86CBD"/>
    <w:rsid w:val="00D8768C"/>
    <w:rsid w:val="00D876BF"/>
    <w:rsid w:val="00D879F1"/>
    <w:rsid w:val="00D87BB3"/>
    <w:rsid w:val="00D87F3C"/>
    <w:rsid w:val="00D90247"/>
    <w:rsid w:val="00D909B8"/>
    <w:rsid w:val="00D90F98"/>
    <w:rsid w:val="00D91A1A"/>
    <w:rsid w:val="00D91BE7"/>
    <w:rsid w:val="00D91EB7"/>
    <w:rsid w:val="00D92717"/>
    <w:rsid w:val="00D932E2"/>
    <w:rsid w:val="00D934E1"/>
    <w:rsid w:val="00D93611"/>
    <w:rsid w:val="00D940FF"/>
    <w:rsid w:val="00D94743"/>
    <w:rsid w:val="00D94A1C"/>
    <w:rsid w:val="00D95F8F"/>
    <w:rsid w:val="00D968F8"/>
    <w:rsid w:val="00DA04F8"/>
    <w:rsid w:val="00DA1115"/>
    <w:rsid w:val="00DA154E"/>
    <w:rsid w:val="00DA1D12"/>
    <w:rsid w:val="00DA3191"/>
    <w:rsid w:val="00DA3503"/>
    <w:rsid w:val="00DA3A5B"/>
    <w:rsid w:val="00DA54D5"/>
    <w:rsid w:val="00DA5C46"/>
    <w:rsid w:val="00DA72E2"/>
    <w:rsid w:val="00DA76A3"/>
    <w:rsid w:val="00DA791E"/>
    <w:rsid w:val="00DA7D1C"/>
    <w:rsid w:val="00DA7E14"/>
    <w:rsid w:val="00DA7F0C"/>
    <w:rsid w:val="00DB0209"/>
    <w:rsid w:val="00DB0B18"/>
    <w:rsid w:val="00DB12CF"/>
    <w:rsid w:val="00DB32FB"/>
    <w:rsid w:val="00DB411F"/>
    <w:rsid w:val="00DB4754"/>
    <w:rsid w:val="00DB4A33"/>
    <w:rsid w:val="00DB5581"/>
    <w:rsid w:val="00DB5658"/>
    <w:rsid w:val="00DB569D"/>
    <w:rsid w:val="00DB5BAD"/>
    <w:rsid w:val="00DB64FF"/>
    <w:rsid w:val="00DB739D"/>
    <w:rsid w:val="00DB77DD"/>
    <w:rsid w:val="00DB79F9"/>
    <w:rsid w:val="00DB7D8A"/>
    <w:rsid w:val="00DC0126"/>
    <w:rsid w:val="00DC087F"/>
    <w:rsid w:val="00DC0E1F"/>
    <w:rsid w:val="00DC2428"/>
    <w:rsid w:val="00DC272E"/>
    <w:rsid w:val="00DC2A9D"/>
    <w:rsid w:val="00DC2D25"/>
    <w:rsid w:val="00DC30EE"/>
    <w:rsid w:val="00DC3862"/>
    <w:rsid w:val="00DC492C"/>
    <w:rsid w:val="00DC4BE9"/>
    <w:rsid w:val="00DC4F87"/>
    <w:rsid w:val="00DC621A"/>
    <w:rsid w:val="00DC7FC5"/>
    <w:rsid w:val="00DD06EE"/>
    <w:rsid w:val="00DD0711"/>
    <w:rsid w:val="00DD0A2B"/>
    <w:rsid w:val="00DD0BFF"/>
    <w:rsid w:val="00DD24F4"/>
    <w:rsid w:val="00DD3A00"/>
    <w:rsid w:val="00DD3E98"/>
    <w:rsid w:val="00DD458F"/>
    <w:rsid w:val="00DD6645"/>
    <w:rsid w:val="00DD7952"/>
    <w:rsid w:val="00DD7EA3"/>
    <w:rsid w:val="00DE007A"/>
    <w:rsid w:val="00DE0BA9"/>
    <w:rsid w:val="00DE393C"/>
    <w:rsid w:val="00DE407A"/>
    <w:rsid w:val="00DE4412"/>
    <w:rsid w:val="00DE48F8"/>
    <w:rsid w:val="00DE490F"/>
    <w:rsid w:val="00DE5B8E"/>
    <w:rsid w:val="00DE6124"/>
    <w:rsid w:val="00DE667A"/>
    <w:rsid w:val="00DE73F8"/>
    <w:rsid w:val="00DF04C4"/>
    <w:rsid w:val="00DF18E6"/>
    <w:rsid w:val="00DF3752"/>
    <w:rsid w:val="00DF378C"/>
    <w:rsid w:val="00DF3E4A"/>
    <w:rsid w:val="00DF5428"/>
    <w:rsid w:val="00DF55F2"/>
    <w:rsid w:val="00DF64AF"/>
    <w:rsid w:val="00DF668B"/>
    <w:rsid w:val="00DF690F"/>
    <w:rsid w:val="00DF6F12"/>
    <w:rsid w:val="00DF7353"/>
    <w:rsid w:val="00DF791C"/>
    <w:rsid w:val="00DF7C4A"/>
    <w:rsid w:val="00DF7E18"/>
    <w:rsid w:val="00E00289"/>
    <w:rsid w:val="00E00E53"/>
    <w:rsid w:val="00E01531"/>
    <w:rsid w:val="00E01685"/>
    <w:rsid w:val="00E01E3B"/>
    <w:rsid w:val="00E02BE9"/>
    <w:rsid w:val="00E02D8A"/>
    <w:rsid w:val="00E03233"/>
    <w:rsid w:val="00E03376"/>
    <w:rsid w:val="00E04EC5"/>
    <w:rsid w:val="00E0567E"/>
    <w:rsid w:val="00E0605B"/>
    <w:rsid w:val="00E068AD"/>
    <w:rsid w:val="00E06C69"/>
    <w:rsid w:val="00E06D78"/>
    <w:rsid w:val="00E072E7"/>
    <w:rsid w:val="00E11550"/>
    <w:rsid w:val="00E11A74"/>
    <w:rsid w:val="00E12181"/>
    <w:rsid w:val="00E12D8D"/>
    <w:rsid w:val="00E12FF3"/>
    <w:rsid w:val="00E13032"/>
    <w:rsid w:val="00E13143"/>
    <w:rsid w:val="00E15471"/>
    <w:rsid w:val="00E1563C"/>
    <w:rsid w:val="00E16BCA"/>
    <w:rsid w:val="00E16CA1"/>
    <w:rsid w:val="00E2088F"/>
    <w:rsid w:val="00E20B9B"/>
    <w:rsid w:val="00E21725"/>
    <w:rsid w:val="00E22334"/>
    <w:rsid w:val="00E22961"/>
    <w:rsid w:val="00E22B02"/>
    <w:rsid w:val="00E23EB6"/>
    <w:rsid w:val="00E24269"/>
    <w:rsid w:val="00E250A7"/>
    <w:rsid w:val="00E25313"/>
    <w:rsid w:val="00E254F4"/>
    <w:rsid w:val="00E25579"/>
    <w:rsid w:val="00E25B8E"/>
    <w:rsid w:val="00E25E61"/>
    <w:rsid w:val="00E26CB9"/>
    <w:rsid w:val="00E30EBD"/>
    <w:rsid w:val="00E3102D"/>
    <w:rsid w:val="00E314CF"/>
    <w:rsid w:val="00E31D0B"/>
    <w:rsid w:val="00E31E62"/>
    <w:rsid w:val="00E324B3"/>
    <w:rsid w:val="00E32A13"/>
    <w:rsid w:val="00E340D0"/>
    <w:rsid w:val="00E343D4"/>
    <w:rsid w:val="00E34413"/>
    <w:rsid w:val="00E34889"/>
    <w:rsid w:val="00E34BF9"/>
    <w:rsid w:val="00E34C0A"/>
    <w:rsid w:val="00E351F0"/>
    <w:rsid w:val="00E355DB"/>
    <w:rsid w:val="00E3593D"/>
    <w:rsid w:val="00E36388"/>
    <w:rsid w:val="00E36F8A"/>
    <w:rsid w:val="00E3798B"/>
    <w:rsid w:val="00E40FBF"/>
    <w:rsid w:val="00E41516"/>
    <w:rsid w:val="00E42825"/>
    <w:rsid w:val="00E429E7"/>
    <w:rsid w:val="00E44057"/>
    <w:rsid w:val="00E4464C"/>
    <w:rsid w:val="00E4565E"/>
    <w:rsid w:val="00E45BA8"/>
    <w:rsid w:val="00E45E64"/>
    <w:rsid w:val="00E46B98"/>
    <w:rsid w:val="00E47229"/>
    <w:rsid w:val="00E50C48"/>
    <w:rsid w:val="00E50E55"/>
    <w:rsid w:val="00E51320"/>
    <w:rsid w:val="00E515E3"/>
    <w:rsid w:val="00E52E60"/>
    <w:rsid w:val="00E535D3"/>
    <w:rsid w:val="00E54115"/>
    <w:rsid w:val="00E541E8"/>
    <w:rsid w:val="00E54298"/>
    <w:rsid w:val="00E543BB"/>
    <w:rsid w:val="00E544A8"/>
    <w:rsid w:val="00E546CC"/>
    <w:rsid w:val="00E55583"/>
    <w:rsid w:val="00E560C6"/>
    <w:rsid w:val="00E563ED"/>
    <w:rsid w:val="00E564E9"/>
    <w:rsid w:val="00E56AD7"/>
    <w:rsid w:val="00E56F7D"/>
    <w:rsid w:val="00E57548"/>
    <w:rsid w:val="00E575EB"/>
    <w:rsid w:val="00E60233"/>
    <w:rsid w:val="00E60295"/>
    <w:rsid w:val="00E6195B"/>
    <w:rsid w:val="00E61D38"/>
    <w:rsid w:val="00E6245F"/>
    <w:rsid w:val="00E62D2F"/>
    <w:rsid w:val="00E630FF"/>
    <w:rsid w:val="00E631A1"/>
    <w:rsid w:val="00E63A11"/>
    <w:rsid w:val="00E63E59"/>
    <w:rsid w:val="00E6441C"/>
    <w:rsid w:val="00E65416"/>
    <w:rsid w:val="00E65572"/>
    <w:rsid w:val="00E65DA6"/>
    <w:rsid w:val="00E66479"/>
    <w:rsid w:val="00E66704"/>
    <w:rsid w:val="00E67047"/>
    <w:rsid w:val="00E70766"/>
    <w:rsid w:val="00E70B4A"/>
    <w:rsid w:val="00E711FF"/>
    <w:rsid w:val="00E71B05"/>
    <w:rsid w:val="00E727BF"/>
    <w:rsid w:val="00E72968"/>
    <w:rsid w:val="00E73636"/>
    <w:rsid w:val="00E73D28"/>
    <w:rsid w:val="00E75220"/>
    <w:rsid w:val="00E75983"/>
    <w:rsid w:val="00E76D8D"/>
    <w:rsid w:val="00E77D4F"/>
    <w:rsid w:val="00E80244"/>
    <w:rsid w:val="00E8074D"/>
    <w:rsid w:val="00E811A3"/>
    <w:rsid w:val="00E8178C"/>
    <w:rsid w:val="00E82A4E"/>
    <w:rsid w:val="00E83BE7"/>
    <w:rsid w:val="00E83E44"/>
    <w:rsid w:val="00E83F96"/>
    <w:rsid w:val="00E847A9"/>
    <w:rsid w:val="00E84934"/>
    <w:rsid w:val="00E850A0"/>
    <w:rsid w:val="00E852BA"/>
    <w:rsid w:val="00E860B0"/>
    <w:rsid w:val="00E87508"/>
    <w:rsid w:val="00E8762A"/>
    <w:rsid w:val="00E87B86"/>
    <w:rsid w:val="00E87C78"/>
    <w:rsid w:val="00E90C42"/>
    <w:rsid w:val="00E90CA2"/>
    <w:rsid w:val="00E915F5"/>
    <w:rsid w:val="00E92699"/>
    <w:rsid w:val="00E929CB"/>
    <w:rsid w:val="00E935B9"/>
    <w:rsid w:val="00E93AE6"/>
    <w:rsid w:val="00E941BB"/>
    <w:rsid w:val="00E94942"/>
    <w:rsid w:val="00E954BE"/>
    <w:rsid w:val="00E9584D"/>
    <w:rsid w:val="00E95BCD"/>
    <w:rsid w:val="00E96B8C"/>
    <w:rsid w:val="00E9752E"/>
    <w:rsid w:val="00EA02E5"/>
    <w:rsid w:val="00EA060F"/>
    <w:rsid w:val="00EA0ABF"/>
    <w:rsid w:val="00EA0B91"/>
    <w:rsid w:val="00EA14DF"/>
    <w:rsid w:val="00EA165E"/>
    <w:rsid w:val="00EA1A04"/>
    <w:rsid w:val="00EA2C35"/>
    <w:rsid w:val="00EA2D2C"/>
    <w:rsid w:val="00EA31B1"/>
    <w:rsid w:val="00EA4B50"/>
    <w:rsid w:val="00EA7E9D"/>
    <w:rsid w:val="00EA7EBB"/>
    <w:rsid w:val="00EA7FD9"/>
    <w:rsid w:val="00EB0A52"/>
    <w:rsid w:val="00EB1208"/>
    <w:rsid w:val="00EB1595"/>
    <w:rsid w:val="00EB1BCB"/>
    <w:rsid w:val="00EB1E7F"/>
    <w:rsid w:val="00EB2BA9"/>
    <w:rsid w:val="00EB3588"/>
    <w:rsid w:val="00EB37FC"/>
    <w:rsid w:val="00EB3866"/>
    <w:rsid w:val="00EB4AFC"/>
    <w:rsid w:val="00EB52D8"/>
    <w:rsid w:val="00EB5893"/>
    <w:rsid w:val="00EB6881"/>
    <w:rsid w:val="00EB7233"/>
    <w:rsid w:val="00EC013E"/>
    <w:rsid w:val="00EC0142"/>
    <w:rsid w:val="00EC04CD"/>
    <w:rsid w:val="00EC1507"/>
    <w:rsid w:val="00EC1D09"/>
    <w:rsid w:val="00EC2691"/>
    <w:rsid w:val="00EC3454"/>
    <w:rsid w:val="00EC3715"/>
    <w:rsid w:val="00EC3E87"/>
    <w:rsid w:val="00EC4145"/>
    <w:rsid w:val="00EC41D4"/>
    <w:rsid w:val="00EC45EA"/>
    <w:rsid w:val="00EC516F"/>
    <w:rsid w:val="00EC5481"/>
    <w:rsid w:val="00EC5DB3"/>
    <w:rsid w:val="00EC636A"/>
    <w:rsid w:val="00EC6BC2"/>
    <w:rsid w:val="00EC70E3"/>
    <w:rsid w:val="00EC71FA"/>
    <w:rsid w:val="00EC741B"/>
    <w:rsid w:val="00ED0DCF"/>
    <w:rsid w:val="00ED16B0"/>
    <w:rsid w:val="00ED1E90"/>
    <w:rsid w:val="00ED2116"/>
    <w:rsid w:val="00ED2723"/>
    <w:rsid w:val="00ED34EE"/>
    <w:rsid w:val="00ED3F29"/>
    <w:rsid w:val="00ED51E5"/>
    <w:rsid w:val="00ED59AC"/>
    <w:rsid w:val="00ED5B4A"/>
    <w:rsid w:val="00ED5D84"/>
    <w:rsid w:val="00ED6140"/>
    <w:rsid w:val="00ED680B"/>
    <w:rsid w:val="00ED6BEC"/>
    <w:rsid w:val="00ED6D9A"/>
    <w:rsid w:val="00ED7EB3"/>
    <w:rsid w:val="00EE0081"/>
    <w:rsid w:val="00EE0371"/>
    <w:rsid w:val="00EE04F2"/>
    <w:rsid w:val="00EE0AFA"/>
    <w:rsid w:val="00EE0DBD"/>
    <w:rsid w:val="00EE135C"/>
    <w:rsid w:val="00EE19AD"/>
    <w:rsid w:val="00EE25EE"/>
    <w:rsid w:val="00EE2660"/>
    <w:rsid w:val="00EE2A14"/>
    <w:rsid w:val="00EE2B1F"/>
    <w:rsid w:val="00EE3A00"/>
    <w:rsid w:val="00EE3BFC"/>
    <w:rsid w:val="00EE4213"/>
    <w:rsid w:val="00EE42AF"/>
    <w:rsid w:val="00EE466D"/>
    <w:rsid w:val="00EE47AC"/>
    <w:rsid w:val="00EE5705"/>
    <w:rsid w:val="00EE6A45"/>
    <w:rsid w:val="00EE6F4B"/>
    <w:rsid w:val="00EE730D"/>
    <w:rsid w:val="00EE7B99"/>
    <w:rsid w:val="00EF0471"/>
    <w:rsid w:val="00EF1ABD"/>
    <w:rsid w:val="00EF1C61"/>
    <w:rsid w:val="00EF1FFB"/>
    <w:rsid w:val="00EF2BC4"/>
    <w:rsid w:val="00EF2E50"/>
    <w:rsid w:val="00EF3551"/>
    <w:rsid w:val="00EF3BCB"/>
    <w:rsid w:val="00EF3C69"/>
    <w:rsid w:val="00EF3DDF"/>
    <w:rsid w:val="00EF4074"/>
    <w:rsid w:val="00EF4233"/>
    <w:rsid w:val="00EF48D3"/>
    <w:rsid w:val="00EF4939"/>
    <w:rsid w:val="00EF5177"/>
    <w:rsid w:val="00EF5525"/>
    <w:rsid w:val="00EF5661"/>
    <w:rsid w:val="00EF56E4"/>
    <w:rsid w:val="00EF6030"/>
    <w:rsid w:val="00EF674C"/>
    <w:rsid w:val="00EF7954"/>
    <w:rsid w:val="00EF799F"/>
    <w:rsid w:val="00F00586"/>
    <w:rsid w:val="00F012EF"/>
    <w:rsid w:val="00F0156A"/>
    <w:rsid w:val="00F0166E"/>
    <w:rsid w:val="00F03206"/>
    <w:rsid w:val="00F037AF"/>
    <w:rsid w:val="00F04503"/>
    <w:rsid w:val="00F0453E"/>
    <w:rsid w:val="00F04CE2"/>
    <w:rsid w:val="00F04D46"/>
    <w:rsid w:val="00F05B2B"/>
    <w:rsid w:val="00F062AF"/>
    <w:rsid w:val="00F06BD5"/>
    <w:rsid w:val="00F07654"/>
    <w:rsid w:val="00F07B69"/>
    <w:rsid w:val="00F1080C"/>
    <w:rsid w:val="00F1088E"/>
    <w:rsid w:val="00F10D38"/>
    <w:rsid w:val="00F11C01"/>
    <w:rsid w:val="00F1242C"/>
    <w:rsid w:val="00F1361C"/>
    <w:rsid w:val="00F1440F"/>
    <w:rsid w:val="00F14918"/>
    <w:rsid w:val="00F14927"/>
    <w:rsid w:val="00F14DD6"/>
    <w:rsid w:val="00F154DD"/>
    <w:rsid w:val="00F15D4E"/>
    <w:rsid w:val="00F1618A"/>
    <w:rsid w:val="00F162E3"/>
    <w:rsid w:val="00F16697"/>
    <w:rsid w:val="00F166DA"/>
    <w:rsid w:val="00F16857"/>
    <w:rsid w:val="00F16977"/>
    <w:rsid w:val="00F17E70"/>
    <w:rsid w:val="00F20F48"/>
    <w:rsid w:val="00F21D50"/>
    <w:rsid w:val="00F226BE"/>
    <w:rsid w:val="00F2298F"/>
    <w:rsid w:val="00F23337"/>
    <w:rsid w:val="00F241F5"/>
    <w:rsid w:val="00F244A2"/>
    <w:rsid w:val="00F24DE3"/>
    <w:rsid w:val="00F24FE8"/>
    <w:rsid w:val="00F307A4"/>
    <w:rsid w:val="00F3161D"/>
    <w:rsid w:val="00F31B28"/>
    <w:rsid w:val="00F31EE3"/>
    <w:rsid w:val="00F3228B"/>
    <w:rsid w:val="00F32361"/>
    <w:rsid w:val="00F32403"/>
    <w:rsid w:val="00F32BF8"/>
    <w:rsid w:val="00F32CAF"/>
    <w:rsid w:val="00F32CB7"/>
    <w:rsid w:val="00F33665"/>
    <w:rsid w:val="00F34083"/>
    <w:rsid w:val="00F34EF4"/>
    <w:rsid w:val="00F35FC6"/>
    <w:rsid w:val="00F3625B"/>
    <w:rsid w:val="00F37440"/>
    <w:rsid w:val="00F37D35"/>
    <w:rsid w:val="00F407D2"/>
    <w:rsid w:val="00F4094E"/>
    <w:rsid w:val="00F41257"/>
    <w:rsid w:val="00F41A10"/>
    <w:rsid w:val="00F41CF0"/>
    <w:rsid w:val="00F436F1"/>
    <w:rsid w:val="00F445C9"/>
    <w:rsid w:val="00F445F9"/>
    <w:rsid w:val="00F447C7"/>
    <w:rsid w:val="00F44E59"/>
    <w:rsid w:val="00F46B9A"/>
    <w:rsid w:val="00F46CA9"/>
    <w:rsid w:val="00F47E4F"/>
    <w:rsid w:val="00F501E8"/>
    <w:rsid w:val="00F507A0"/>
    <w:rsid w:val="00F50F94"/>
    <w:rsid w:val="00F50FA5"/>
    <w:rsid w:val="00F5194B"/>
    <w:rsid w:val="00F51A1E"/>
    <w:rsid w:val="00F52254"/>
    <w:rsid w:val="00F52C36"/>
    <w:rsid w:val="00F52D62"/>
    <w:rsid w:val="00F5326D"/>
    <w:rsid w:val="00F535ED"/>
    <w:rsid w:val="00F538AB"/>
    <w:rsid w:val="00F54A6E"/>
    <w:rsid w:val="00F5540D"/>
    <w:rsid w:val="00F55C60"/>
    <w:rsid w:val="00F56135"/>
    <w:rsid w:val="00F56601"/>
    <w:rsid w:val="00F566BE"/>
    <w:rsid w:val="00F57B83"/>
    <w:rsid w:val="00F6318D"/>
    <w:rsid w:val="00F6403F"/>
    <w:rsid w:val="00F64826"/>
    <w:rsid w:val="00F648CD"/>
    <w:rsid w:val="00F649E0"/>
    <w:rsid w:val="00F64AA2"/>
    <w:rsid w:val="00F64FDF"/>
    <w:rsid w:val="00F6613F"/>
    <w:rsid w:val="00F66FE7"/>
    <w:rsid w:val="00F6775F"/>
    <w:rsid w:val="00F700B4"/>
    <w:rsid w:val="00F709EA"/>
    <w:rsid w:val="00F7156D"/>
    <w:rsid w:val="00F71EB5"/>
    <w:rsid w:val="00F71FF5"/>
    <w:rsid w:val="00F730C6"/>
    <w:rsid w:val="00F73A25"/>
    <w:rsid w:val="00F748AE"/>
    <w:rsid w:val="00F75142"/>
    <w:rsid w:val="00F75312"/>
    <w:rsid w:val="00F76A0E"/>
    <w:rsid w:val="00F7715B"/>
    <w:rsid w:val="00F776AB"/>
    <w:rsid w:val="00F77BB3"/>
    <w:rsid w:val="00F77C06"/>
    <w:rsid w:val="00F77C94"/>
    <w:rsid w:val="00F77F27"/>
    <w:rsid w:val="00F77F93"/>
    <w:rsid w:val="00F80426"/>
    <w:rsid w:val="00F806D9"/>
    <w:rsid w:val="00F81A51"/>
    <w:rsid w:val="00F81AB6"/>
    <w:rsid w:val="00F81C45"/>
    <w:rsid w:val="00F822D4"/>
    <w:rsid w:val="00F82729"/>
    <w:rsid w:val="00F82C13"/>
    <w:rsid w:val="00F844EC"/>
    <w:rsid w:val="00F853F4"/>
    <w:rsid w:val="00F85E64"/>
    <w:rsid w:val="00F85F36"/>
    <w:rsid w:val="00F86022"/>
    <w:rsid w:val="00F867FD"/>
    <w:rsid w:val="00F869AA"/>
    <w:rsid w:val="00F86D39"/>
    <w:rsid w:val="00F86E06"/>
    <w:rsid w:val="00F87521"/>
    <w:rsid w:val="00F90732"/>
    <w:rsid w:val="00F908E9"/>
    <w:rsid w:val="00F919AD"/>
    <w:rsid w:val="00F927BB"/>
    <w:rsid w:val="00F92894"/>
    <w:rsid w:val="00F932AA"/>
    <w:rsid w:val="00F93660"/>
    <w:rsid w:val="00F938A0"/>
    <w:rsid w:val="00F94144"/>
    <w:rsid w:val="00F94586"/>
    <w:rsid w:val="00F9465A"/>
    <w:rsid w:val="00F9517A"/>
    <w:rsid w:val="00F9595F"/>
    <w:rsid w:val="00F968DA"/>
    <w:rsid w:val="00F96E07"/>
    <w:rsid w:val="00F97424"/>
    <w:rsid w:val="00F97716"/>
    <w:rsid w:val="00FA003B"/>
    <w:rsid w:val="00FA04A8"/>
    <w:rsid w:val="00FA1BAC"/>
    <w:rsid w:val="00FA1C9C"/>
    <w:rsid w:val="00FA2BFE"/>
    <w:rsid w:val="00FA2DB7"/>
    <w:rsid w:val="00FA3001"/>
    <w:rsid w:val="00FA335D"/>
    <w:rsid w:val="00FA3793"/>
    <w:rsid w:val="00FA3EA2"/>
    <w:rsid w:val="00FA43DB"/>
    <w:rsid w:val="00FA4F98"/>
    <w:rsid w:val="00FA59C7"/>
    <w:rsid w:val="00FA6C0B"/>
    <w:rsid w:val="00FA6CE2"/>
    <w:rsid w:val="00FA709A"/>
    <w:rsid w:val="00FA76F0"/>
    <w:rsid w:val="00FA7EB4"/>
    <w:rsid w:val="00FB015A"/>
    <w:rsid w:val="00FB03F2"/>
    <w:rsid w:val="00FB0A7E"/>
    <w:rsid w:val="00FB2951"/>
    <w:rsid w:val="00FB352B"/>
    <w:rsid w:val="00FB36B3"/>
    <w:rsid w:val="00FB37FF"/>
    <w:rsid w:val="00FB3855"/>
    <w:rsid w:val="00FB5188"/>
    <w:rsid w:val="00FB51E8"/>
    <w:rsid w:val="00FB5D55"/>
    <w:rsid w:val="00FB74EC"/>
    <w:rsid w:val="00FB7B79"/>
    <w:rsid w:val="00FC26FF"/>
    <w:rsid w:val="00FC2A9F"/>
    <w:rsid w:val="00FC2C72"/>
    <w:rsid w:val="00FC3480"/>
    <w:rsid w:val="00FC4972"/>
    <w:rsid w:val="00FC4CA7"/>
    <w:rsid w:val="00FC4D3D"/>
    <w:rsid w:val="00FC4ED0"/>
    <w:rsid w:val="00FC5181"/>
    <w:rsid w:val="00FC6B90"/>
    <w:rsid w:val="00FC6E0E"/>
    <w:rsid w:val="00FC6E22"/>
    <w:rsid w:val="00FC7704"/>
    <w:rsid w:val="00FC7BB0"/>
    <w:rsid w:val="00FC7BD9"/>
    <w:rsid w:val="00FD077D"/>
    <w:rsid w:val="00FD0946"/>
    <w:rsid w:val="00FD0A42"/>
    <w:rsid w:val="00FD16E1"/>
    <w:rsid w:val="00FD1909"/>
    <w:rsid w:val="00FD267C"/>
    <w:rsid w:val="00FD387C"/>
    <w:rsid w:val="00FD3E52"/>
    <w:rsid w:val="00FD3F43"/>
    <w:rsid w:val="00FD470B"/>
    <w:rsid w:val="00FD49C2"/>
    <w:rsid w:val="00FD49F7"/>
    <w:rsid w:val="00FD4FAC"/>
    <w:rsid w:val="00FD5144"/>
    <w:rsid w:val="00FD5DC5"/>
    <w:rsid w:val="00FD5EB2"/>
    <w:rsid w:val="00FD7335"/>
    <w:rsid w:val="00FD73E8"/>
    <w:rsid w:val="00FE0E83"/>
    <w:rsid w:val="00FE1F0B"/>
    <w:rsid w:val="00FE230F"/>
    <w:rsid w:val="00FE24C8"/>
    <w:rsid w:val="00FE29D0"/>
    <w:rsid w:val="00FE2A46"/>
    <w:rsid w:val="00FE2B88"/>
    <w:rsid w:val="00FE3112"/>
    <w:rsid w:val="00FE3C7B"/>
    <w:rsid w:val="00FE3CAA"/>
    <w:rsid w:val="00FE4F07"/>
    <w:rsid w:val="00FE573E"/>
    <w:rsid w:val="00FE5786"/>
    <w:rsid w:val="00FE5F09"/>
    <w:rsid w:val="00FE69B2"/>
    <w:rsid w:val="00FE6E13"/>
    <w:rsid w:val="00FE7834"/>
    <w:rsid w:val="00FF0B14"/>
    <w:rsid w:val="00FF0BA2"/>
    <w:rsid w:val="00FF15A5"/>
    <w:rsid w:val="00FF1763"/>
    <w:rsid w:val="00FF1AB4"/>
    <w:rsid w:val="00FF2819"/>
    <w:rsid w:val="00FF3199"/>
    <w:rsid w:val="00FF3D52"/>
    <w:rsid w:val="00FF47A0"/>
    <w:rsid w:val="00FF4809"/>
    <w:rsid w:val="00FF516B"/>
    <w:rsid w:val="00FF53C5"/>
    <w:rsid w:val="00FF5BD1"/>
    <w:rsid w:val="00FF65C2"/>
    <w:rsid w:val="00FF6AA0"/>
    <w:rsid w:val="00FF6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9f9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 w:qFormat="1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aliases w:val="TableGrid"/>
    <w:basedOn w:val="a1"/>
    <w:uiPriority w:val="39"/>
    <w:qFormat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1">
    <w:name w:val="Zchn Zchn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CISION">
    <w:name w:val="DECISION"/>
    <w:basedOn w:val="a"/>
    <w:rsid w:val="00991E8E"/>
    <w:pPr>
      <w:widowControl w:val="0"/>
      <w:numPr>
        <w:numId w:val="13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等线" w:hAnsi="Arial"/>
      <w:b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 w:qFormat="1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aliases w:val="TableGrid"/>
    <w:basedOn w:val="a1"/>
    <w:uiPriority w:val="39"/>
    <w:qFormat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1">
    <w:name w:val="Zchn Zchn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CISION">
    <w:name w:val="DECISION"/>
    <w:basedOn w:val="a"/>
    <w:rsid w:val="00991E8E"/>
    <w:pPr>
      <w:widowControl w:val="0"/>
      <w:numPr>
        <w:numId w:val="13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等线" w:hAnsi="Arial"/>
      <w:b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2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21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74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44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8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37726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80F64-E800-4573-9118-152C2302C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23737</TotalTime>
  <Pages>3</Pages>
  <Words>1188</Words>
  <Characters>6775</Characters>
  <Application>Microsoft Office Word</Application>
  <DocSecurity>0</DocSecurity>
  <Lines>56</Lines>
  <Paragraphs>15</Paragraphs>
  <ScaleCrop>false</ScaleCrop>
  <Company/>
  <LinksUpToDate>false</LinksUpToDate>
  <CharactersWithSpaces>7948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</cp:lastModifiedBy>
  <cp:revision>4378</cp:revision>
  <dcterms:created xsi:type="dcterms:W3CDTF">2023-07-14T07:47:00Z</dcterms:created>
  <dcterms:modified xsi:type="dcterms:W3CDTF">2025-05-09T06:10:00Z</dcterms:modified>
</cp:coreProperties>
</file>